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Физическая активность как инструмент управления хроническими заболеваниями у гей-мужчин: Комплексный анализ на основе доказательной медицины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Введение: Контекст здоровья и физической активности у гей-мужчин</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Обзор неравенств в сфере здравоохранения</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Накопленный массив научных данных свидетельствует о наличии значительных и устойчивых различий в состоянии здоровья сексуальных меньшинств (СМ), в частности гомосексуальных и бисексуальных мужчин, по сравнению с гетеросексуальным населением.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Эти различия, или диспаритеты, представляют собой серьезную проблему для общественного здравоохранения и охватывают широкий спектр состояний, включая более высокие показатели психических расстройств, расстройств, связанных с употреблением психоактивных веществ, некоторых хронических соматических заболеваний и, в конечном счете, более короткую продолжительность жизни.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Ведущие мировые и национальные организации здравоохранения, такие как Всемирная организация здравоохранения (ВОЗ) и программа США «Здоровые люди 2030», признают сексуальную ориентацию и гендерную идентичность важными социальными детерминантами здоровья и призывают к устранению этого неравенства.</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Однако сбор надежных данных по-прежнему сопряжен с трудностями, что усложняет разработку целенаправленных интервенций.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В этом контексте физическая активность выступает как мощный, доступный и модифицируемый фактор образа жизни, способный смягчить многие из этих негативных последствий для здоровья и улучшить общее благополучие.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Модель меньшинственного стресса как ключевая концепция</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понимания глубинных причин неравенства в здоровье ключевой теоретической рамкой является модель меньшинственного стресса (Minority Stress Model). Эта модель утверждает, что избыточный стресс, которому подвергаются представители стигматизированных групп населения, не является универсальным, а носит уникальный характер, обусловленный их социальным положением.</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Этот стресс проистекает из враждебной и предвзятой социальной среды и подразделяется на две категории:</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Дистальные стрессоры:</w:t>
      </w:r>
      <w:r w:rsidDel="00000000" w:rsidR="00000000" w:rsidRPr="00000000">
        <w:rPr>
          <w:rFonts w:ascii="Google Sans Text" w:cs="Google Sans Text" w:eastAsia="Google Sans Text" w:hAnsi="Google Sans Text"/>
          <w:i w:val="0"/>
          <w:color w:val="1b1c1d"/>
          <w:sz w:val="24"/>
          <w:szCs w:val="24"/>
          <w:rtl w:val="0"/>
        </w:rPr>
        <w:t xml:space="preserve"> Объективные, внешние события и условия, такие как опыт дискриминации, преследования, насилие на почве ненависти, микроагрессии и структурные барьеры, например, в системе здравоохранения.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Проксимальные стрессоры:</w:t>
      </w:r>
      <w:r w:rsidDel="00000000" w:rsidR="00000000" w:rsidRPr="00000000">
        <w:rPr>
          <w:rFonts w:ascii="Google Sans Text" w:cs="Google Sans Text" w:eastAsia="Google Sans Text" w:hAnsi="Google Sans Text"/>
          <w:i w:val="0"/>
          <w:color w:val="1b1c1d"/>
          <w:sz w:val="24"/>
          <w:szCs w:val="24"/>
          <w:rtl w:val="0"/>
        </w:rPr>
        <w:t xml:space="preserve"> Внутренние психологические процессы, которые являются следствием дистальных стрессоров. К ним относятся интернализованная гомофобия (принятие негативных общественных установок по отношению к себе), ожидание отвержения и необходимость сокрытия своей сексуальной ориентации.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Хроническое воздействие этих стрессоров создает так называемый «синдемический» эффект, при котором несколько неблагоприятных факторов здоровья взаимодействуют и усугубляют друг друга. Меньшинственный стресс напрямую влияет на физиологию, вызывая хроническое низкоуровневое воспаление, дисфункцию вегетативной нервной системы и эндокринные нарушения.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Одновременно он способствует формированию нездоровых копинг-стратегий, таких как курение, злоупотребление алкоголем и другими веществами, которые, в свою очередь, являются факторами риска развития хронических заболеваний.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Таким образом, модель меньшинственного стресса объясняет, почему у гей-мужчин чаще встречаются состояния, заявленные в теме данного отчета: гипертония, метаболические нарушения, а также хронический стресс как таковой.</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Цель и задачи отчета</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Основная цель данного отчета — синтезировать актуальные, научно обоснованные данные в комплексное и практическое руководство по использованию физической активности для безопасного и эффективного управления артериальной гипертензией, предиабетом, ВИЧ-инфекцией на фоне антиретровирусной терапии (АРТ), хроническим стрессом и последствиями сидячей работы у гей-мужчин.</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Важно отметить, что перечисленные состояния не являются изолированными проблемами. Они тесно взаимосвязаны через центральный механизм меньшинственного стресса и его поведенческих и физиологических последствий. Хронический стресс является прямой причиной и усилителем гипертонии и метаболической дисрегуляции. Сидячая работа выступает как независимый фактор риска для этих же состояний и одновременно может быть следствием усталости и низкой мотивации, связанных со стрессом и депрессией. ВИЧ-инфекция и ее лечение также повышают сердечно-сосудистые и метаболические риски, создавая сложную сеть коморбидностей. Следовательно, подход к управлению этими состояниями должен быть холистическим, признающим, что вмешательство, направленное на одно состояние (например, физические упражнения для снятия стресса), будет иметь положительный каскадный эффект на другие. Эта взаимосвязь будет центральной темой всего анализа.</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Принципы и подходы к анализу</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Методология поиска и отбора данных</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обеспечения полноты и достоверности информации был проведен систематический поиск в ведущих научных базах данных и на сайтах авторитетных организаций.</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Базы данных:</w:t>
      </w:r>
      <w:r w:rsidDel="00000000" w:rsidR="00000000" w:rsidRPr="00000000">
        <w:rPr>
          <w:rFonts w:ascii="Google Sans Text" w:cs="Google Sans Text" w:eastAsia="Google Sans Text" w:hAnsi="Google Sans Text"/>
          <w:i w:val="0"/>
          <w:color w:val="1b1c1d"/>
          <w:sz w:val="24"/>
          <w:szCs w:val="24"/>
          <w:rtl w:val="0"/>
        </w:rPr>
        <w:t xml:space="preserve"> PubMed, Google Scholar, Cochrane Library.</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Организации:</w:t>
      </w:r>
      <w:r w:rsidDel="00000000" w:rsidR="00000000" w:rsidRPr="00000000">
        <w:rPr>
          <w:rFonts w:ascii="Google Sans Text" w:cs="Google Sans Text" w:eastAsia="Google Sans Text" w:hAnsi="Google Sans Text"/>
          <w:i w:val="0"/>
          <w:color w:val="1b1c1d"/>
          <w:sz w:val="24"/>
          <w:szCs w:val="24"/>
          <w:rtl w:val="0"/>
        </w:rPr>
        <w:t xml:space="preserve"> Всемирная организация здравоохранения (ВОЗ), Центры по контролю и профилактике заболеваний США (CDC), Американская кардиологическая ассоциация (AHA), Американский колледж спортивной медицины (ACSM), Американская диабетическая ассоциация (ADA).</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Поисковые запросы (примеры):</w:t>
      </w:r>
      <w:r w:rsidDel="00000000" w:rsidR="00000000" w:rsidRPr="00000000">
        <w:rPr>
          <w:rFonts w:ascii="Google Sans Text" w:cs="Google Sans Text" w:eastAsia="Google Sans Text" w:hAnsi="Google Sans Text"/>
          <w:i w:val="0"/>
          <w:color w:val="1b1c1d"/>
          <w:sz w:val="24"/>
          <w:szCs w:val="24"/>
          <w:rtl w:val="0"/>
        </w:rPr>
        <w:t xml:space="preserve"> "health disparities gay men systematic review", "cardiovascular disease risk factors men who have sex with men", "physical activity guidelines for people living with HIV on ART", "ACSM guidelines exercise for hypertension", "American Diabetes Association physical activity guidelines prediabetes", "health consequences of sedentary work systematic review".</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Качественные источники:</w:t>
      </w:r>
      <w:r w:rsidDel="00000000" w:rsidR="00000000" w:rsidRPr="00000000">
        <w:rPr>
          <w:rFonts w:ascii="Google Sans Text" w:cs="Google Sans Text" w:eastAsia="Google Sans Text" w:hAnsi="Google Sans Text"/>
          <w:i w:val="0"/>
          <w:color w:val="1b1c1d"/>
          <w:sz w:val="24"/>
          <w:szCs w:val="24"/>
          <w:rtl w:val="0"/>
        </w:rPr>
        <w:t xml:space="preserve"> Для сбора инсайтов из реальной жизни были проанализированы тематические форумы и блоги (например, сабреддиты Reddit r/gaybros, r/AskGaybrosOver30) по ключевым словам "gay men hypertension exercise", "prediabetes diagnosis lifestyle changes gay", "living with HIV exercise routine mental health" для понимания барьеров, мотиваторов и личного опыта.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Иерархия доказательств и проверка достоверности</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Анализ строился в соответствии с принципами доказательной медицины, отдавая приоритет источникам наивысшего уровня доказательности: метаанализам и систематическим обзорам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за которыми следовали официальные клинические рекомендации от ведущих профессиональных организаций.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Все источники проверялись на предмет актуальности (с приоритетом для публикаций 2020–2025 годов), импакт-фактора журнала, объема выборки и согласованности с другими исследованиями. Особое внимание уделялось крупномасштабным национальным исследованиям, таким как Behavioral Risk Factor Surveillance System (BRFSS), которые предоставляют репрезентативные данные.</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Все пробелы или противоречия в литературе честно отражены в соответствующих разделах отчета.</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Результаты: Управление хроническими состояниями через физическую активность</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Раздел 1: Артериальная гипертензия</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Эпидемиология и специфические факторы риска</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Данные убедительно демонстрируют, что гей-мужчины подвержены значительно более высокому риску развития артериальной гипертензии. Крупный анализ данных BRFSS с участием 420 340 человек показал, что у гей-мужчин вероятность диагностированной гипертонии на 18% выше, чем у гетеросексуальных мужчин (скорректированное отношение шансов, AOR = 1.18).</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Другое исследование, использовавшее объективные измерения артериального давления (АД), а не самоотчеты, выявило еще более тревожную картину: у гей-мужчин вероятность гипертонии была почти в два раза выше (отношение шансов, ОШ = 1.92).</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Этот повышенный риск распространяется и на другие сердечно-сосудистые заболевания (ССЗ). У гей-мужчин чаще выявляются высокий уровень холестерина, застойная сердечная недостаточность, инсульты и инфаркты миокарда, причем инсульт в этой группе населения случается в значительно более молодом возрасте.</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«Необъяснимый» риск и его последствия</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Один из наиболее важных выводов, вытекающих из анализа данных, заключается в том, что повышенный риск гипертонии у гей-мужчин не может быть полностью объяснен традиционными поведенческими факторами риска, такими как курение, употребление алкоголя или индекс массы тела (ИМТ). В знаковом исследовании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было обнаружено, что статистический контроль этих факторов не только не уменьшил, но, наоборот,</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увеличил</w:t>
      </w:r>
      <w:r w:rsidDel="00000000" w:rsidR="00000000" w:rsidRPr="00000000">
        <w:rPr>
          <w:rFonts w:ascii="Google Sans Text" w:cs="Google Sans Text" w:eastAsia="Google Sans Text" w:hAnsi="Google Sans Text"/>
          <w:i w:val="0"/>
          <w:color w:val="1b1c1d"/>
          <w:sz w:val="24"/>
          <w:szCs w:val="24"/>
          <w:rtl w:val="0"/>
        </w:rPr>
        <w:t xml:space="preserve"> разрыв в риске между гей-мужчинами и гетеросексуалами. Этот феномен, известный как эффект супрессии, возник потому, что у гей-мужчин в выборке была </w:t>
      </w:r>
      <w:r w:rsidDel="00000000" w:rsidR="00000000" w:rsidRPr="00000000">
        <w:rPr>
          <w:rFonts w:ascii="Google Sans Text" w:cs="Google Sans Text" w:eastAsia="Google Sans Text" w:hAnsi="Google Sans Text"/>
          <w:i w:val="1"/>
          <w:color w:val="1b1c1d"/>
          <w:sz w:val="24"/>
          <w:szCs w:val="24"/>
          <w:rtl w:val="0"/>
        </w:rPr>
        <w:t xml:space="preserve">более низкая</w:t>
      </w:r>
      <w:r w:rsidDel="00000000" w:rsidR="00000000" w:rsidRPr="00000000">
        <w:rPr>
          <w:rFonts w:ascii="Google Sans Text" w:cs="Google Sans Text" w:eastAsia="Google Sans Text" w:hAnsi="Google Sans Text"/>
          <w:i w:val="0"/>
          <w:color w:val="1b1c1d"/>
          <w:sz w:val="24"/>
          <w:szCs w:val="24"/>
          <w:rtl w:val="0"/>
        </w:rPr>
        <w:t xml:space="preserve"> распространенность ожирения, что фактически маскировало еще более высокий истинный риск гипертонии. Когда модель была скорректирована с учетом ИМТ, отношение шансов для гипертонии у гей-мужчин выросло с 1.72 до 1.92.</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Это наблюдение имеет критическое значение. Оно предполагает наличие независимого, глубинного физиологического механизма, который повышает артериальное давление у гей-мужчин. Наиболее вероятным кандидатом на эту роль является хронический меньшинственный стресс, который через постоянную активацию симпатической нервной системы, системное воспаление и эндотелиальную дисфункцию напрямую повреждает сердечно-сосудистую систему, независимо от образа жизни.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Это означает, что клинические подходы, сфокусированные исключительно на модификации образа жизни (диета, физические упражнения, отказ от курения), могут быть недостаточными для этой группы населения. Медицинские работники должны осознавать этот дополнительный, обусловленный стрессом риск и учитывать его при оценке состояния и планировании лечения. Это также подчеркивает необходимость более раннего и тщательного скрининга артериального давления у гей-мужчин.</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Рекомендации по физической активности</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Основные рекомендации по физической активности для контроля гипертонии основаны на руководствах Американского колледжа спортивной медицины (ACSM) и Американской кардиологической ассоциации (AHA).</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w:t>
      </w:r>
      <w:r w:rsidDel="00000000" w:rsidR="00000000" w:rsidRPr="00000000">
        <w:rPr>
          <w:rFonts w:ascii="Google Sans Text" w:cs="Google Sans Text" w:eastAsia="Google Sans Text" w:hAnsi="Google Sans Text"/>
          <w:i w:val="0"/>
          <w:color w:val="1b1c1d"/>
          <w:sz w:val="24"/>
          <w:szCs w:val="24"/>
          <w:rtl w:val="0"/>
        </w:rPr>
        <w:t xml:space="preserve"> Являются краеугольным камнем в лечении гипертонии. Цель — не менее 150 минут аэробной активности умеренной интенсивности или 75 минут активности высокой интенсивности в неделю. ACSM настоятельно рекомендует распределять эту нагрузку на 5–7 дней в неделю, чтобы максимально использовать эффект «посттренировочной гипотензии» — снижения АД, которое сохраняется до 24 часов после одной тренировки.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упражнения:</w:t>
      </w:r>
      <w:r w:rsidDel="00000000" w:rsidR="00000000" w:rsidRPr="00000000">
        <w:rPr>
          <w:rFonts w:ascii="Google Sans Text" w:cs="Google Sans Text" w:eastAsia="Google Sans Text" w:hAnsi="Google Sans Text"/>
          <w:i w:val="0"/>
          <w:color w:val="1b1c1d"/>
          <w:sz w:val="24"/>
          <w:szCs w:val="24"/>
          <w:rtl w:val="0"/>
        </w:rPr>
        <w:t xml:space="preserve"> Важнейшее дополнение к аэробным нагрузкам. Рекомендуется выполнять 2–3 раза в неделю в несоседние дни, прорабатывая все основные группы мышц.</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Типичная программа включает 2–4 подхода по 8–12 повторений с умеренной интенсивностью (например, 60–70% от одноповторного максимума, 1-RM).</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 на гибкость и нейромоторные упражнения:</w:t>
      </w:r>
      <w:r w:rsidDel="00000000" w:rsidR="00000000" w:rsidRPr="00000000">
        <w:rPr>
          <w:rFonts w:ascii="Google Sans Text" w:cs="Google Sans Text" w:eastAsia="Google Sans Text" w:hAnsi="Google Sans Text"/>
          <w:i w:val="0"/>
          <w:color w:val="1b1c1d"/>
          <w:sz w:val="24"/>
          <w:szCs w:val="24"/>
          <w:rtl w:val="0"/>
        </w:rPr>
        <w:t xml:space="preserve"> Такие виды активности, как йога, тай-чи и стретчинг, рекомендуются ≥2–3 дней в неделю для улучшения амплитуды движений, баланса и общего самочувствия.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Таблица 1: Сводные рекомендации по физической активности при гипертонии (ACSM/AHA)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Тип упражнений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Частота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Интенсивность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Продолжительность (Время)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Примеры (Тип)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Аэробные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5–7 дней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Умеренная (RPE 12-13, можно говорить, но не петь) или высокая (RPE 14-16)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 мин/день (можно накопить за несколько сессий по ≥10 мин)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Быстрая ходьба, бег трусцой, езда на велосипеде, плавание, танцы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Силовые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дня в неделю (не подряд)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Умеренная (60-70% от 1-RM, 8-12 повторений до утомления)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 подхода на каждую группу мышц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Упражнения со свободными весами, на тренажерах, с эспандерами, с собственным весом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На гибкость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дней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До ощущения легкого натяжения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Удержание позы 10–30 секунд, 2–4 повторения на каждое упражнение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Статический и динамический стретчинг, йога, тай-чи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Примечание: RPE (Rating of Perceived Exertion) — шкала воспринимаемой нагрузки от 6 до 20. Во время силовых упражнений крайне важно избегать задержки дыхания (проба Вальсальвы), так как это может вызвать резкий скачок АД.</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Адаптация нагрузки и противопоказания</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Начало тренировок:</w:t>
      </w:r>
      <w:r w:rsidDel="00000000" w:rsidR="00000000" w:rsidRPr="00000000">
        <w:rPr>
          <w:rFonts w:ascii="Google Sans Text" w:cs="Google Sans Text" w:eastAsia="Google Sans Text" w:hAnsi="Google Sans Text"/>
          <w:i w:val="0"/>
          <w:color w:val="1b1c1d"/>
          <w:sz w:val="24"/>
          <w:szCs w:val="24"/>
          <w:rtl w:val="0"/>
        </w:rPr>
        <w:t xml:space="preserve"> Если человек ранее вел малоподвижный образ жизни, начинать следует медленно. Эффективны короткие сессии по 10–15 минут с постепенным увеличением продолжительности и интенсивности в течение нескольких недель.</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Прогрессия:</w:t>
      </w:r>
      <w:r w:rsidDel="00000000" w:rsidR="00000000" w:rsidRPr="00000000">
        <w:rPr>
          <w:rFonts w:ascii="Google Sans Text" w:cs="Google Sans Text" w:eastAsia="Google Sans Text" w:hAnsi="Google Sans Text"/>
          <w:i w:val="0"/>
          <w:color w:val="1b1c1d"/>
          <w:sz w:val="24"/>
          <w:szCs w:val="24"/>
          <w:rtl w:val="0"/>
        </w:rPr>
        <w:t xml:space="preserve"> Увеличивать следует либо продолжительность, либо интенсивность, но не оба параметра одновременно. Важно прислушиваться к своему телу.</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Абсолютные противопоказания:</w:t>
      </w:r>
      <w:r w:rsidDel="00000000" w:rsidR="00000000" w:rsidRPr="00000000">
        <w:rPr>
          <w:rFonts w:ascii="Google Sans Text" w:cs="Google Sans Text" w:eastAsia="Google Sans Text" w:hAnsi="Google Sans Text"/>
          <w:i w:val="0"/>
          <w:color w:val="1b1c1d"/>
          <w:sz w:val="24"/>
          <w:szCs w:val="24"/>
          <w:rtl w:val="0"/>
        </w:rPr>
        <w:t xml:space="preserve"> Тренировки следует отложить при значительно повышенном АД в покое. Разные руководства указывают разные пороговые значения, например, ≥180/110 мм рт. ст. или ≥200/115 мм рт. ст..</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При таких показателях необходима срочная консультация врача.</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 которых следует избегать:</w:t>
      </w:r>
      <w:r w:rsidDel="00000000" w:rsidR="00000000" w:rsidRPr="00000000">
        <w:rPr>
          <w:rFonts w:ascii="Google Sans Text" w:cs="Google Sans Text" w:eastAsia="Google Sans Text" w:hAnsi="Google Sans Text"/>
          <w:i w:val="0"/>
          <w:color w:val="1b1c1d"/>
          <w:sz w:val="24"/>
          <w:szCs w:val="24"/>
          <w:rtl w:val="0"/>
        </w:rPr>
        <w:t xml:space="preserve"> Особенно при неконтролируемой гипертонии, следует избегать активностей с высокой интенсивностью и короткой продолжительностью, таких как спринт, поднятие очень тяжелых весов (особенно с задержкой дыхания) и некоторые экстремальные виды спорта (например, подводное плавание), так как они могут вызывать опасные скачки АД.</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Тревожные симптомы</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Необходимо немедленно прекратить тренировку и обратиться за медицинской помощью при появлении следующих симптомов: боль или чувство сдавления в груди, шее, челюсти или руке; головокружение или предобморочное состояние; сильная одышка; нерегулярное сердцебиение.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Раздел 2: Предиабет и метаболические нарушения</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Эпидемиология и факторы риска</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Данные свидетельствуют о повышенном риске развития диабета среди мужчин, относящихся к сексуальным меньшинствам. Крупное исследование на основе данных BRFSS показало, что после контроля множества факторов как у гей-мужчин (ОШ 1.50), так и у бисексуальных мужчин (ОШ 1.55) вероятность диагностированного диабета в течение жизни была выше, чем у гетеросексуальных мужчин.</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Эта связь во многом обусловлена хроническим стрессом и связанными с ним поведенческими факторами.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Малоподвижный образ жизни является мощным независимым фактором риска метаболической дисфункции, включая инсулинорезистентность и дислипидемию (нарушение липидного обмена).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Диспаритет здоровья бисексуальных мужчин и «парадокс предиабета»</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При более глубоком анализе данных выявляются две важные закономерности. Во-первых, данные систематически указывают на то, что бисексуальные мужчины имеют особый и часто более неблагоприятный метаболический профиль по сравнению как с геями, так и с гетеросексуалами.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Это может быть связано с уникальными стрессорами («двойная стигма») или иными социальными и поведенческими паттернами, которые теряются при объединении всех СМ-мужчин в одну группу.</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Во-вторых, наблюдается тревожный «парадокс»: исследования сообщают о низкой распространенности </w:t>
      </w:r>
      <w:r w:rsidDel="00000000" w:rsidR="00000000" w:rsidRPr="00000000">
        <w:rPr>
          <w:rFonts w:ascii="Google Sans Text" w:cs="Google Sans Text" w:eastAsia="Google Sans Text" w:hAnsi="Google Sans Text"/>
          <w:i w:val="1"/>
          <w:color w:val="1b1c1d"/>
          <w:sz w:val="24"/>
          <w:szCs w:val="24"/>
          <w:rtl w:val="0"/>
        </w:rPr>
        <w:t xml:space="preserve">диагностированного</w:t>
      </w:r>
      <w:r w:rsidDel="00000000" w:rsidR="00000000" w:rsidRPr="00000000">
        <w:rPr>
          <w:rFonts w:ascii="Google Sans Text" w:cs="Google Sans Text" w:eastAsia="Google Sans Text" w:hAnsi="Google Sans Text"/>
          <w:i w:val="0"/>
          <w:color w:val="1b1c1d"/>
          <w:sz w:val="24"/>
          <w:szCs w:val="24"/>
          <w:rtl w:val="0"/>
        </w:rPr>
        <w:t xml:space="preserve"> предиабета среди всех СМ-мужчин, что противоречит высокому риску и распространенности </w:t>
      </w:r>
      <w:r w:rsidDel="00000000" w:rsidR="00000000" w:rsidRPr="00000000">
        <w:rPr>
          <w:rFonts w:ascii="Google Sans Text" w:cs="Google Sans Text" w:eastAsia="Google Sans Text" w:hAnsi="Google Sans Text"/>
          <w:i w:val="1"/>
          <w:color w:val="1b1c1d"/>
          <w:sz w:val="24"/>
          <w:szCs w:val="24"/>
          <w:rtl w:val="0"/>
        </w:rPr>
        <w:t xml:space="preserve">диагностированного</w:t>
      </w:r>
      <w:r w:rsidDel="00000000" w:rsidR="00000000" w:rsidRPr="00000000">
        <w:rPr>
          <w:rFonts w:ascii="Google Sans Text" w:cs="Google Sans Text" w:eastAsia="Google Sans Text" w:hAnsi="Google Sans Text"/>
          <w:i w:val="0"/>
          <w:color w:val="1b1c1d"/>
          <w:sz w:val="24"/>
          <w:szCs w:val="24"/>
          <w:rtl w:val="0"/>
        </w:rPr>
        <w:t xml:space="preserve"> диабета 2 типа.</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Авторы исследования прямо указывают, что это говорит о необходимости «более агрессивного скрининга на предиабет».</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Логичный вывод из этого парадокса заключается не в том, что предиабет встречается редко, а в том, что его</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не диагностируют</w:t>
      </w:r>
      <w:r w:rsidDel="00000000" w:rsidR="00000000" w:rsidRPr="00000000">
        <w:rPr>
          <w:rFonts w:ascii="Google Sans Text" w:cs="Google Sans Text" w:eastAsia="Google Sans Text" w:hAnsi="Google Sans Text"/>
          <w:i w:val="0"/>
          <w:color w:val="1b1c1d"/>
          <w:sz w:val="24"/>
          <w:szCs w:val="24"/>
          <w:rtl w:val="0"/>
        </w:rPr>
        <w:t xml:space="preserve">. Люди переходят от невыявленного предиабета непосредственно к диагнозу диабета, упуская критически важное «окно возможностей» для раннего вмешательства и профилактики. Это указывает на серьезный пробел в системе здравоохранения. Таким образом, физическая активность является не просто методом лечения, а краеугольным камнем </w:t>
      </w:r>
      <w:r w:rsidDel="00000000" w:rsidR="00000000" w:rsidRPr="00000000">
        <w:rPr>
          <w:rFonts w:ascii="Google Sans Text" w:cs="Google Sans Text" w:eastAsia="Google Sans Text" w:hAnsi="Google Sans Text"/>
          <w:i w:val="1"/>
          <w:color w:val="1b1c1d"/>
          <w:sz w:val="24"/>
          <w:szCs w:val="24"/>
          <w:rtl w:val="0"/>
        </w:rPr>
        <w:t xml:space="preserve">профилактики</w:t>
      </w:r>
      <w:r w:rsidDel="00000000" w:rsidR="00000000" w:rsidRPr="00000000">
        <w:rPr>
          <w:rFonts w:ascii="Google Sans Text" w:cs="Google Sans Text" w:eastAsia="Google Sans Text" w:hAnsi="Google Sans Text"/>
          <w:i w:val="0"/>
          <w:color w:val="1b1c1d"/>
          <w:sz w:val="24"/>
          <w:szCs w:val="24"/>
          <w:rtl w:val="0"/>
        </w:rPr>
        <w:t xml:space="preserve">, который в настоящее время используется недостаточно из-за отсутствия ранней диагностики.</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Рекомендации по физической активности</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Рекомендации Американской диабетической ассоциации (ADA) и программы «Exercise is Medicine» (EIM) направлены на повышение чувствительности к инсулину и улучшение контроля уровня глюкозы в крови.</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w:t>
      </w:r>
      <w:r w:rsidDel="00000000" w:rsidR="00000000" w:rsidRPr="00000000">
        <w:rPr>
          <w:rFonts w:ascii="Google Sans Text" w:cs="Google Sans Text" w:eastAsia="Google Sans Text" w:hAnsi="Google Sans Text"/>
          <w:i w:val="0"/>
          <w:color w:val="1b1c1d"/>
          <w:sz w:val="24"/>
          <w:szCs w:val="24"/>
          <w:rtl w:val="0"/>
        </w:rPr>
        <w:t xml:space="preserve"> Не менее 150 минут активности умеренной интенсивности в неделю (например, быстрая ходьба, езда на велосипеде), распределенных как минимум на 3 дня, при этом перерыв между тренировками не должен превышать 48 часов для поддержания чувствительности к инсулину.</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упражнения:</w:t>
      </w:r>
      <w:r w:rsidDel="00000000" w:rsidR="00000000" w:rsidRPr="00000000">
        <w:rPr>
          <w:rFonts w:ascii="Google Sans Text" w:cs="Google Sans Text" w:eastAsia="Google Sans Text" w:hAnsi="Google Sans Text"/>
          <w:i w:val="0"/>
          <w:color w:val="1b1c1d"/>
          <w:sz w:val="24"/>
          <w:szCs w:val="24"/>
          <w:rtl w:val="0"/>
        </w:rPr>
        <w:t xml:space="preserve"> Крайне важны для наращивания мышечной массы, которая служит «депо» для глюкозы, помогая утилизировать ее из крови. Рекомендуется проводить силовые тренировки не менее 2–3 раз в неделю в несоседние дни.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Комбинация нагрузок:</w:t>
      </w:r>
      <w:r w:rsidDel="00000000" w:rsidR="00000000" w:rsidRPr="00000000">
        <w:rPr>
          <w:rFonts w:ascii="Google Sans Text" w:cs="Google Sans Text" w:eastAsia="Google Sans Text" w:hAnsi="Google Sans Text"/>
          <w:i w:val="0"/>
          <w:color w:val="1b1c1d"/>
          <w:sz w:val="24"/>
          <w:szCs w:val="24"/>
          <w:rtl w:val="0"/>
        </w:rPr>
        <w:t xml:space="preserve"> Сочетание аэробных и силовых тренировок более эффективно для гликемического контроля, чем каждый из этих видов по отдельности.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Таблица 2: Сводные рекомендации по физической активности при предиабете (ADA/EIM)</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Тип упражнений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Частота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Интенсивность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Продолжительность (Время)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Примеры (Тип)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Аэробные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дней в неделю (перерыв не &gt;48 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Умеренная (например, быстрая ходьба)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 мин/неделю (можно накопить за сессии по ≥10 мин)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Ходьба, бег трусцой, плавание, езда на велосипеде, танцы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Силовые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дня в неделю (не подряд)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Умеренная (10-15 повторений до утомления)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подхода на каждую группу мышц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Упражнения с весами, эспандерами, собственным весом (приседания, отжимания)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Примечание: Сочетание аэробных и силовых тренировок в одной сессии или в разные дни недели дает наилучший результат. Тренировка через 30 минут после еды может помочь сгладить пики уровня сахара в крови.</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Адаптация нагрузки и особенности</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Постепенное начало:</w:t>
      </w:r>
      <w:r w:rsidDel="00000000" w:rsidR="00000000" w:rsidRPr="00000000">
        <w:rPr>
          <w:rFonts w:ascii="Google Sans Text" w:cs="Google Sans Text" w:eastAsia="Google Sans Text" w:hAnsi="Google Sans Text"/>
          <w:i w:val="0"/>
          <w:color w:val="1b1c1d"/>
          <w:sz w:val="24"/>
          <w:szCs w:val="24"/>
          <w:rtl w:val="0"/>
        </w:rPr>
        <w:t xml:space="preserve"> Для новичков цель — постепенно дойти до 150 минут в неделю. Начинать можно с 10-минутных прогулок.</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Время тренировок:</w:t>
      </w:r>
      <w:r w:rsidDel="00000000" w:rsidR="00000000" w:rsidRPr="00000000">
        <w:rPr>
          <w:rFonts w:ascii="Google Sans Text" w:cs="Google Sans Text" w:eastAsia="Google Sans Text" w:hAnsi="Google Sans Text"/>
          <w:i w:val="0"/>
          <w:color w:val="1b1c1d"/>
          <w:sz w:val="24"/>
          <w:szCs w:val="24"/>
          <w:rtl w:val="0"/>
        </w:rPr>
        <w:t xml:space="preserve"> Физическая активность через 30–60 минут после еды может помочь снизить постпрандиальную (после еды) гликемию.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Мониторинг:</w:t>
      </w:r>
      <w:r w:rsidDel="00000000" w:rsidR="00000000" w:rsidRPr="00000000">
        <w:rPr>
          <w:rFonts w:ascii="Google Sans Text" w:cs="Google Sans Text" w:eastAsia="Google Sans Text" w:hAnsi="Google Sans Text"/>
          <w:i w:val="0"/>
          <w:color w:val="1b1c1d"/>
          <w:sz w:val="24"/>
          <w:szCs w:val="24"/>
          <w:rtl w:val="0"/>
        </w:rPr>
        <w:t xml:space="preserve"> Хотя постоянный мониторинг глюкозы при предиабете не обязателен, отслеживание самочувствия и уровня энергии помогает понять, как организм реагирует на разные виды нагрузки.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Гидратация и питание:</w:t>
      </w:r>
      <w:r w:rsidDel="00000000" w:rsidR="00000000" w:rsidRPr="00000000">
        <w:rPr>
          <w:rFonts w:ascii="Google Sans Text" w:cs="Google Sans Text" w:eastAsia="Google Sans Text" w:hAnsi="Google Sans Text"/>
          <w:i w:val="0"/>
          <w:color w:val="1b1c1d"/>
          <w:sz w:val="24"/>
          <w:szCs w:val="24"/>
          <w:rtl w:val="0"/>
        </w:rPr>
        <w:t xml:space="preserve"> Важно пить достаточно воды. При длительных или интенсивных тренировках может потребоваться легкий углеводный перекус для предотвращения гипогликемии, хотя это более актуально для людей, принимающих сахароснижающие препараты.</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Тревожные симптомы</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Важно знать симптомы </w:t>
      </w:r>
      <w:r w:rsidDel="00000000" w:rsidR="00000000" w:rsidRPr="00000000">
        <w:rPr>
          <w:rFonts w:ascii="Google Sans Text" w:cs="Google Sans Text" w:eastAsia="Google Sans Text" w:hAnsi="Google Sans Text"/>
          <w:b w:val="1"/>
          <w:i w:val="0"/>
          <w:color w:val="1b1c1d"/>
          <w:sz w:val="24"/>
          <w:szCs w:val="24"/>
          <w:rtl w:val="0"/>
        </w:rPr>
        <w:t xml:space="preserve">гипогликемии</w:t>
      </w:r>
      <w:r w:rsidDel="00000000" w:rsidR="00000000" w:rsidRPr="00000000">
        <w:rPr>
          <w:rFonts w:ascii="Google Sans Text" w:cs="Google Sans Text" w:eastAsia="Google Sans Text" w:hAnsi="Google Sans Text"/>
          <w:i w:val="0"/>
          <w:color w:val="1b1c1d"/>
          <w:sz w:val="24"/>
          <w:szCs w:val="24"/>
          <w:rtl w:val="0"/>
        </w:rPr>
        <w:t xml:space="preserve"> (низкого уровня сахара в крови), которые могут возникнуть во время или после тренировки: головокружение, дрожь, потливость, сильный голод, тошнота, усталость, трудности с концентрацией внимания.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При их появлении следует прекратить тренировку и употребить быстрые углеводы (например, сок или таблетку глюкозы).</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Раздел 3: ВИЧ-инфекция на фоне антиретровирусной терапии</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Особенности состояния и польза физической активности</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Современная антиретровирусная терапия (АРТ) превратила ВИЧ-инфекцию из смертельного заболевания в управляемое хроническое состояние. Тем не менее, как сам вирус, так и некоторые препараты АРТ могут вызывать долгосрочные проблемы со здоровьем, включая повышенный риск сердечно-сосудистых заболеваний, диабета 2 типа, изменений в распределении жировой ткани (липодистрофия), а также потерю мышечной и костной массы.</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Физическая активность является безопасным и незаменимым нефармакологическим вмешательством для людей, живущих с ВИЧ (ЛЖВ). Она напрямую противодействует многим из этих побочных эффектов, улучшая состояние сердечно-сосудистой системы, метаболический профиль, композицию тела и плотность костной ткани.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Кроме того, физические упражнения оказывают мощное положительное влияние на психическое здоровье, снижая уровень депрессии, тревоги и стресса и значительно повышая качество жизни.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Физическая активность как «краеугольная привычка» в управлении ВИЧ</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Для людей, живущих с ВИЧ, физические упражнения — это не просто «здоровый образ жизни», а «краеугольная привычка» (keystone habit), которая позитивно влияет на множество аспектов управления заболеванием. Она не только улучшает физическое и психическое здоровье, но и, как показывают исследования, может способствовать повышению приверженности АРТ. Систематический обзор показал положительную связь между физической активностью и приверженностью лечению в пяти из девяти проанализированных исследований.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Предполагаемый механизм заключается в том, что упражнения улучшают психическое состояние (например, снижают симптомы депрессии), что, в свою очередь, облегчает человеку соблюдение режима приема лекарств.</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Таким образом, назначение физических упражнений — это не просто лечение симптомов, а укрепление самой основы способности пациента успешно управлять своим состоянием. Физическую активность следует интегрировать в стандартные планы ведения ЛЖВ как полноценный терапевтический метод, обсуждая его с той же серьезностью, что и медикаментозное лечение.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Рекомендации по физической активности</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Общие рекомендации для взрослых применимы и к ЛЖВ на стабильной АРТ: не менее 150 минут аэробной активности умеренной интенсивности или 75 минут активности высокой интенсивности в неделю, а также силовые тренировки не менее 2 раз в неделю.</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w:t>
      </w:r>
      <w:r w:rsidDel="00000000" w:rsidR="00000000" w:rsidRPr="00000000">
        <w:rPr>
          <w:rFonts w:ascii="Google Sans Text" w:cs="Google Sans Text" w:eastAsia="Google Sans Text" w:hAnsi="Google Sans Text"/>
          <w:i w:val="0"/>
          <w:color w:val="1b1c1d"/>
          <w:sz w:val="24"/>
          <w:szCs w:val="24"/>
          <w:rtl w:val="0"/>
        </w:rPr>
        <w:t xml:space="preserve"> Ритмичные, непрерывные виды активности, такие как быстрая ходьба, езда на велосипеде или плавание, рекомендуются 3–5 дней в неделю. В начале пути акцент следует делать на общую продолжительность, а не на высокую интенсивность.</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упражнения:</w:t>
      </w:r>
      <w:r w:rsidDel="00000000" w:rsidR="00000000" w:rsidRPr="00000000">
        <w:rPr>
          <w:rFonts w:ascii="Google Sans Text" w:cs="Google Sans Text" w:eastAsia="Google Sans Text" w:hAnsi="Google Sans Text"/>
          <w:i w:val="0"/>
          <w:color w:val="1b1c1d"/>
          <w:sz w:val="24"/>
          <w:szCs w:val="24"/>
          <w:rtl w:val="0"/>
        </w:rPr>
        <w:t xml:space="preserve"> Этот вид нагрузки </w:t>
      </w:r>
      <w:r w:rsidDel="00000000" w:rsidR="00000000" w:rsidRPr="00000000">
        <w:rPr>
          <w:rFonts w:ascii="Google Sans Text" w:cs="Google Sans Text" w:eastAsia="Google Sans Text" w:hAnsi="Google Sans Text"/>
          <w:b w:val="1"/>
          <w:i w:val="0"/>
          <w:color w:val="1b1c1d"/>
          <w:sz w:val="24"/>
          <w:szCs w:val="24"/>
          <w:rtl w:val="0"/>
        </w:rPr>
        <w:t xml:space="preserve">особенно важен</w:t>
      </w:r>
      <w:r w:rsidDel="00000000" w:rsidR="00000000" w:rsidRPr="00000000">
        <w:rPr>
          <w:rFonts w:ascii="Google Sans Text" w:cs="Google Sans Text" w:eastAsia="Google Sans Text" w:hAnsi="Google Sans Text"/>
          <w:i w:val="0"/>
          <w:color w:val="1b1c1d"/>
          <w:sz w:val="24"/>
          <w:szCs w:val="24"/>
          <w:rtl w:val="0"/>
        </w:rPr>
        <w:t xml:space="preserve"> для ЛЖВ, чтобы противодействовать потере мышечной и костной массы, связанной с вирусом и АРТ. Силовые тренировки следует проводить 2–3 раза в неделю с днем отдыха между ними, прорабатывая все основные группы мышц.</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Адаптация нагрузки и меры предосторожности</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Консультация с врачом:</w:t>
      </w:r>
      <w:r w:rsidDel="00000000" w:rsidR="00000000" w:rsidRPr="00000000">
        <w:rPr>
          <w:rFonts w:ascii="Google Sans Text" w:cs="Google Sans Text" w:eastAsia="Google Sans Text" w:hAnsi="Google Sans Text"/>
          <w:i w:val="0"/>
          <w:color w:val="1b1c1d"/>
          <w:sz w:val="24"/>
          <w:szCs w:val="24"/>
          <w:rtl w:val="0"/>
        </w:rPr>
        <w:t xml:space="preserve"> Перед началом тренировок всегда необходимо проконсультироваться с лечащим врачом, особенно при наличии симптомов, связанных с ВИЧ, или побочных эффектов АРТ.</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Начинать медленно и двигаться постепенно:</w:t>
      </w:r>
      <w:r w:rsidDel="00000000" w:rsidR="00000000" w:rsidRPr="00000000">
        <w:rPr>
          <w:rFonts w:ascii="Google Sans Text" w:cs="Google Sans Text" w:eastAsia="Google Sans Text" w:hAnsi="Google Sans Text"/>
          <w:i w:val="0"/>
          <w:color w:val="1b1c1d"/>
          <w:sz w:val="24"/>
          <w:szCs w:val="24"/>
          <w:rtl w:val="0"/>
        </w:rPr>
        <w:t xml:space="preserve"> Прогресс может быть медленнее из-за таких симптомов, как усталость или периферическая нейропатия. Крайне важно начинать с комфортного уровня и постепенно наращивать нагрузку.</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Чрезмерные усилия могут негативно сказаться на иммунной функции и повысить риск травм.</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Прислушиваться к своему телу:</w:t>
      </w:r>
      <w:r w:rsidDel="00000000" w:rsidR="00000000" w:rsidRPr="00000000">
        <w:rPr>
          <w:rFonts w:ascii="Google Sans Text" w:cs="Google Sans Text" w:eastAsia="Google Sans Text" w:hAnsi="Google Sans Text"/>
          <w:i w:val="0"/>
          <w:color w:val="1b1c1d"/>
          <w:sz w:val="24"/>
          <w:szCs w:val="24"/>
          <w:rtl w:val="0"/>
        </w:rPr>
        <w:t xml:space="preserve"> ВИЧ-инфекция может носить эпизодический характер, что означает, что самочувствие может меняться изо дня в день. Важно быть гибким и снижать интенсивность или продолжительность тренировок при появлении боли (особенно если она длится более 2 часов после тренировки) или сильной усталости.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Разнообразие — ключ к успеху:</w:t>
      </w:r>
      <w:r w:rsidDel="00000000" w:rsidR="00000000" w:rsidRPr="00000000">
        <w:rPr>
          <w:rFonts w:ascii="Google Sans Text" w:cs="Google Sans Text" w:eastAsia="Google Sans Text" w:hAnsi="Google Sans Text"/>
          <w:i w:val="0"/>
          <w:color w:val="1b1c1d"/>
          <w:sz w:val="24"/>
          <w:szCs w:val="24"/>
          <w:rtl w:val="0"/>
        </w:rPr>
        <w:t xml:space="preserve"> Для поддержания мотивации и предотвращения скуки настоятельно рекомендуется разнообразить тренировочную программу.</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Выбор занятий, которые приносят удовольствие, является решающим фактором для долгосрочной приверженности.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Тревожные симптомы</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Хотя физические упражнения в целом безопасны, важно обращать внимание на необычные симптомы. К ним относятся общие тревожные признаки: сильная, нетипичная усталость, головокружение, боль в груди или значительное усиление имеющейся боли. О любых новых или усугубляющихся симптомах следует сообщать лечашему врачу.</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Раздел 4: Хронический стресс и его влияние на здоровье</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Стресс как системный фактор риска</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Как было отмечено во введении, хронический стресс, особенно меньшинственный стресс, является фундаментальным фактором, лежащим в основе многих диспаритетов в здоровье гей-мужчин.</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Физиологически хронический стресс приводит к повышению уровня кортизола, системному воспалению и гиперактивности симпатической нервной системы, что напрямую способствует развитию гипертонии, инсулинорезистентности и сердечно-сосудистых заболеваний.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Поведенчески стресс связан с нездоровыми копинг-стратегиями, такими как злоупотребление психоактивными веществами, курение и нерациональное питание, что еще больше усугубляет риски для физического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Рекомендации по физической активности для снижения стресса</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Цель состоит в выборе активностей, которые способствуют расслаблению и высвобождению эндорфинов — естественных «гормонов радости».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w:t>
      </w:r>
      <w:r w:rsidDel="00000000" w:rsidR="00000000" w:rsidRPr="00000000">
        <w:rPr>
          <w:rFonts w:ascii="Google Sans Text" w:cs="Google Sans Text" w:eastAsia="Google Sans Text" w:hAnsi="Google Sans Text"/>
          <w:i w:val="0"/>
          <w:color w:val="1b1c1d"/>
          <w:sz w:val="24"/>
          <w:szCs w:val="24"/>
          <w:rtl w:val="0"/>
        </w:rPr>
        <w:t xml:space="preserve"> Такие виды активности, как быстрая ходьба, бег, езда на велосипеде и плавание, очень эффективны. Рекомендуется 30 минут активности умеренной интенсивности в большинство дней недели.</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Практики «тело-разум»:</w:t>
      </w:r>
      <w:r w:rsidDel="00000000" w:rsidR="00000000" w:rsidRPr="00000000">
        <w:rPr>
          <w:rFonts w:ascii="Google Sans Text" w:cs="Google Sans Text" w:eastAsia="Google Sans Text" w:hAnsi="Google Sans Text"/>
          <w:i w:val="0"/>
          <w:color w:val="1b1c1d"/>
          <w:sz w:val="24"/>
          <w:szCs w:val="24"/>
          <w:rtl w:val="0"/>
        </w:rPr>
        <w:t xml:space="preserve"> Йога и тай-чи особенно ценны благодаря сочетанию физических движений, дыхательных техник и медитации, которые доказанно снижают стресс, тревогу и депрессию.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тренировки:</w:t>
      </w:r>
      <w:r w:rsidDel="00000000" w:rsidR="00000000" w:rsidRPr="00000000">
        <w:rPr>
          <w:rFonts w:ascii="Google Sans Text" w:cs="Google Sans Text" w:eastAsia="Google Sans Text" w:hAnsi="Google Sans Text"/>
          <w:i w:val="0"/>
          <w:color w:val="1b1c1d"/>
          <w:sz w:val="24"/>
          <w:szCs w:val="24"/>
          <w:rtl w:val="0"/>
        </w:rPr>
        <w:t xml:space="preserve"> Также эффективны для высвобождения эндорфинов и могут повысить уверенность в себе и чувство контроля.</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Осознанное движение:</w:t>
      </w:r>
      <w:r w:rsidDel="00000000" w:rsidR="00000000" w:rsidRPr="00000000">
        <w:rPr>
          <w:rFonts w:ascii="Google Sans Text" w:cs="Google Sans Text" w:eastAsia="Google Sans Text" w:hAnsi="Google Sans Text"/>
          <w:i w:val="0"/>
          <w:color w:val="1b1c1d"/>
          <w:sz w:val="24"/>
          <w:szCs w:val="24"/>
          <w:rtl w:val="0"/>
        </w:rPr>
        <w:t xml:space="preserve"> Простые практики, такие как осознанная ходьба, во время которой человек концентрируется на дыхании и ощущениях, могут быть мощной и доступной формой медитации в движении.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Адаптация нагрузки и практические советы</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Для людей, страдающих от хронического стресса, депрессии или тревоги, восприятие физических упражнений как еще одной обязанности может быть контрпродуктивным. Ключ к успеху — переосмыслить физическую активность как инструмент для улучшения самочувствия и отдать приоритет удовольствию и регулярности, а не интенсивности и рекордам. Анализ данных с форумов показывает, что именно получение удовольствия, начало с малого и фокус на немедленном улучшении настроения («я чувствую себя лучше после тренировки») являются главными драйверами долгосрочной приверженности.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Клинические рекомендации также подчеркивают важность выбора приятных занятий и постановки реалистичных целей.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Найдите свое «зачем»:</w:t>
      </w:r>
      <w:r w:rsidDel="00000000" w:rsidR="00000000" w:rsidRPr="00000000">
        <w:rPr>
          <w:rFonts w:ascii="Google Sans Text" w:cs="Google Sans Text" w:eastAsia="Google Sans Text" w:hAnsi="Google Sans Text"/>
          <w:i w:val="0"/>
          <w:color w:val="1b1c1d"/>
          <w:sz w:val="24"/>
          <w:szCs w:val="24"/>
          <w:rtl w:val="0"/>
        </w:rPr>
        <w:t xml:space="preserve"> Сосредоточьтесь на немедленном эффекте улучшения настроения, а не только на долгосрочных целях.</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Ставьте реалистичные цели:</w:t>
      </w:r>
      <w:r w:rsidDel="00000000" w:rsidR="00000000" w:rsidRPr="00000000">
        <w:rPr>
          <w:rFonts w:ascii="Google Sans Text" w:cs="Google Sans Text" w:eastAsia="Google Sans Text" w:hAnsi="Google Sans Text"/>
          <w:i w:val="0"/>
          <w:color w:val="1b1c1d"/>
          <w:sz w:val="24"/>
          <w:szCs w:val="24"/>
          <w:rtl w:val="0"/>
        </w:rPr>
        <w:t xml:space="preserve"> Начинайте с того, что достижимо, даже если это всего 10 минут в день.</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Ищите поддержку:</w:t>
      </w:r>
      <w:r w:rsidDel="00000000" w:rsidR="00000000" w:rsidRPr="00000000">
        <w:rPr>
          <w:rFonts w:ascii="Google Sans Text" w:cs="Google Sans Text" w:eastAsia="Google Sans Text" w:hAnsi="Google Sans Text"/>
          <w:i w:val="0"/>
          <w:color w:val="1b1c1d"/>
          <w:sz w:val="24"/>
          <w:szCs w:val="24"/>
          <w:rtl w:val="0"/>
        </w:rPr>
        <w:t xml:space="preserve"> Обсудите свой план с врачом или найдите партнера для тренировок.</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Будьте готовы к неудачам:</w:t>
      </w:r>
      <w:r w:rsidDel="00000000" w:rsidR="00000000" w:rsidRPr="00000000">
        <w:rPr>
          <w:rFonts w:ascii="Google Sans Text" w:cs="Google Sans Text" w:eastAsia="Google Sans Text" w:hAnsi="Google Sans Text"/>
          <w:i w:val="0"/>
          <w:color w:val="1b1c1d"/>
          <w:sz w:val="24"/>
          <w:szCs w:val="24"/>
          <w:rtl w:val="0"/>
        </w:rPr>
        <w:t xml:space="preserve"> Пропуск одного дня — это не провал. Просто попробуйте снова на следующий день.</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Тревожные симптомы</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Физические упражнения являются мощным инструментом, но не могут заменить профессиональную помощь в области психического здоровья. Тревожными признаками, требующими обращения к специалисту, являются непреодолимое чувство тревоги или депрессии, мешающее повседневной жизни, суицидальные мысли или компульсивное использование упражнений как единственного способа справиться с эмоциями.</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Раздел 5: Последствия сидячей работы и гиподинамия</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Риски гиподинамии</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Малоподвижный образ жизни (гиподинамия) является крупным независимым фактором риска смертности от всех причин, сердечно-сосудистых заболеваний, гипертонии, дислипидемии, диабета 2 типа и некоторых видов рака.</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Механизмы этого влияния включают снижение метаболических потребностей, нарушение активности транспортеров глюкозы в мышцах, снижение активности липопротеинлипазы (что влияет на метаболизм жиров) и поддержание хронического низкоуровневого воспаления.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Стратегии повышения активности</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Важно понимать, что негативные эффекты длительного сидения не могут быть полностью компенсированы одной 30-минутной тренировкой в день. Исследования показывают, что риски, связанные с сидячим образом жизни, сохраняются даже у тех, кто выполняет рекомендуемые нормы физической активности.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Это означает, что само по себе длительное сидение оказывает вредное физиологическое воздействие, которое необходимо активно прерывать. Наиболее эффективная стратегия — это частое прерывание периодов сидения в течение всего дня.</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Прерывайте сидение:</w:t>
      </w:r>
      <w:r w:rsidDel="00000000" w:rsidR="00000000" w:rsidRPr="00000000">
        <w:rPr>
          <w:rFonts w:ascii="Google Sans Text" w:cs="Google Sans Text" w:eastAsia="Google Sans Text" w:hAnsi="Google Sans Text"/>
          <w:i w:val="0"/>
          <w:color w:val="1b1c1d"/>
          <w:sz w:val="24"/>
          <w:szCs w:val="24"/>
          <w:rtl w:val="0"/>
        </w:rPr>
        <w:t xml:space="preserve"> Старайтесь вставать и двигаться в течение 5–10 минут каждый час.</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Накапливайте активность:</w:t>
      </w:r>
      <w:r w:rsidDel="00000000" w:rsidR="00000000" w:rsidRPr="00000000">
        <w:rPr>
          <w:rFonts w:ascii="Google Sans Text" w:cs="Google Sans Text" w:eastAsia="Google Sans Text" w:hAnsi="Google Sans Text"/>
          <w:i w:val="0"/>
          <w:color w:val="1b1c1d"/>
          <w:sz w:val="24"/>
          <w:szCs w:val="24"/>
          <w:rtl w:val="0"/>
        </w:rPr>
        <w:t xml:space="preserve"> Короткие 10-минутные сессии активности, распределенные в течение дня, так же полезны для сердечно-сосудистой системы, как и одна непрерывная 30-минутная тренировка.</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Интегрируйте в повседневную жизнь:</w:t>
      </w:r>
      <w:r w:rsidDel="00000000" w:rsidR="00000000" w:rsidRPr="00000000">
        <w:rPr>
          <w:rFonts w:ascii="Google Sans Text" w:cs="Google Sans Text" w:eastAsia="Google Sans Text" w:hAnsi="Google Sans Text"/>
          <w:i w:val="0"/>
          <w:color w:val="1b1c1d"/>
          <w:sz w:val="24"/>
          <w:szCs w:val="24"/>
          <w:rtl w:val="0"/>
        </w:rPr>
        <w:t xml:space="preserve"> Пользуйтесь лестницей вместо лифта, ходите пешком или ездите на велосипеде по коротким делам, активно работайте в саду или убирайтесь дома. Все эти действия имеют значение.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Отслеживайте прогресс:</w:t>
      </w:r>
      <w:r w:rsidDel="00000000" w:rsidR="00000000" w:rsidRPr="00000000">
        <w:rPr>
          <w:rFonts w:ascii="Google Sans Text" w:cs="Google Sans Text" w:eastAsia="Google Sans Text" w:hAnsi="Google Sans Text"/>
          <w:i w:val="0"/>
          <w:color w:val="1b1c1d"/>
          <w:sz w:val="24"/>
          <w:szCs w:val="24"/>
          <w:rtl w:val="0"/>
        </w:rPr>
        <w:t xml:space="preserve"> Используйте шагомер или смартфон для отслеживания количества шагов, стремясь постепенно увеличить их с исходного уровня до 7000–9000 в день.</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Интеграция активности в повседневную жизнь: уроки из сообщества</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Качественные данные с форумов иллюстрируют, как эти стратегии работают на практике. Пользователи делятся опытом, как приверженность ежедневным прогулкам помогла им не только сбросить вес, но и лучше узнать свой город.</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Другие отмечают, что регулярные тренировки запустили положительную цепную реакцию, улучшив их питание, сон и общую продуктивность.</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Эти реальные истории делают клинические рекомендации более близкими и мотивирующими, показывая, что долгосрочные изменения возможны и строятся на небольших, последовательных привычках.</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Выводы и практические рекомендации</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Синтез ключевых выводов</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Анализ данных позволяет сделать несколько ключевых выводов. Гей-мужчины сталкиваются с повышенным бременем специфических хронических заболеваний, что в значительной степени обусловлено физиологическими и поведенческими последствиями меньшинственного стресса. Физическая активность является уникально мощным, нефармакологическим вмешательством, способным одновременно воздействовать на множество факторов риска в физической и психической сферах. Подход к физической активности должен быть персонализированным, проходить под медицинским наблюдением (особенно на начальном этапе и при наличии состояний высокого риска) и адаптироваться к состоянию здоровья и жизненным реалиям конкретного человека.</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Таблица 3: Общие тревожные симптомы и противопоказания к физической нагрузке</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Эта таблица представляет собой сводный контрольный список безопасности, объединяющий наиболее важные предупреждающие знаки и абсолютные противопоказания из всех предыдущих разделов.</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Состояние / Симптом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Требуемое действие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АД в покое &gt;180/110 мм рт. ст.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Отложить тренировку и немедленно проконсультироваться с врачом.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Боль или сдавление в груди, шее, челюсти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Немедленно прекратить тренировку и обратиться за медицинской помощью.</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Головокружение, предобморочное состояние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Немедленно прекратить тренировку. Если состояние не улучшается, обратиться за помощью.</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Сильная одышка (несоразмерная нагрузке)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Немедленно прекратить тренировку. Проконсультироваться с врачом перед возобновлением.</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Симптомы гипогликемии (дрожь, потливость, сильный голод)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Прекратить тренировку и употребить быстрые углеводы (например, сок).</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Нерегулярное сердцебиение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Прекратить тренировку и проконсультироваться с врачом.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r>
    </w:tbl>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Призыв к действию: Построение устойчивого активного образа жизни</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построения здорового и активного образа жизни рекомендуется придерживаться следующих принципов:</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Начните с медицинской консультации:</w:t>
      </w:r>
      <w:r w:rsidDel="00000000" w:rsidR="00000000" w:rsidRPr="00000000">
        <w:rPr>
          <w:rFonts w:ascii="Google Sans Text" w:cs="Google Sans Text" w:eastAsia="Google Sans Text" w:hAnsi="Google Sans Text"/>
          <w:i w:val="0"/>
          <w:color w:val="1b1c1d"/>
          <w:sz w:val="24"/>
          <w:szCs w:val="24"/>
          <w:rtl w:val="0"/>
        </w:rPr>
        <w:t xml:space="preserve"> Пройдите обследование и получите разрешение от культурно-компетентного врача, который понимает специфику здоровья СМ.</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Начинайте с малого и будьте последовательны:</w:t>
      </w:r>
      <w:r w:rsidDel="00000000" w:rsidR="00000000" w:rsidRPr="00000000">
        <w:rPr>
          <w:rFonts w:ascii="Google Sans Text" w:cs="Google Sans Text" w:eastAsia="Google Sans Text" w:hAnsi="Google Sans Text"/>
          <w:i w:val="0"/>
          <w:color w:val="1b1c1d"/>
          <w:sz w:val="24"/>
          <w:szCs w:val="24"/>
          <w:rtl w:val="0"/>
        </w:rPr>
        <w:t xml:space="preserve"> Сосредоточьтесь на формировании привычек, а не на достижении совершенства. Любое движение лучше, чем его отсутствие.</w:t>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Находите радость в движении:</w:t>
      </w:r>
      <w:r w:rsidDel="00000000" w:rsidR="00000000" w:rsidRPr="00000000">
        <w:rPr>
          <w:rFonts w:ascii="Google Sans Text" w:cs="Google Sans Text" w:eastAsia="Google Sans Text" w:hAnsi="Google Sans Text"/>
          <w:i w:val="0"/>
          <w:color w:val="1b1c1d"/>
          <w:sz w:val="24"/>
          <w:szCs w:val="24"/>
          <w:rtl w:val="0"/>
        </w:rPr>
        <w:t xml:space="preserve"> Выбирайте те виды активности, которые приносят вам удовольствие, чтобы обеспечить долгосрочную приверженность.</w:t>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Слушайте свое тело:</w:t>
      </w:r>
      <w:r w:rsidDel="00000000" w:rsidR="00000000" w:rsidRPr="00000000">
        <w:rPr>
          <w:rFonts w:ascii="Google Sans Text" w:cs="Google Sans Text" w:eastAsia="Google Sans Text" w:hAnsi="Google Sans Text"/>
          <w:i w:val="0"/>
          <w:color w:val="1b1c1d"/>
          <w:sz w:val="24"/>
          <w:szCs w:val="24"/>
          <w:rtl w:val="0"/>
        </w:rPr>
        <w:t xml:space="preserve"> Научитесь отличать дискомфорт от физической нагрузки от боли, связанной с травмой или тревожным симптомом.</w:t>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Создайте систему поддержки:</w:t>
      </w:r>
      <w:r w:rsidDel="00000000" w:rsidR="00000000" w:rsidRPr="00000000">
        <w:rPr>
          <w:rFonts w:ascii="Google Sans Text" w:cs="Google Sans Text" w:eastAsia="Google Sans Text" w:hAnsi="Google Sans Text"/>
          <w:i w:val="0"/>
          <w:color w:val="1b1c1d"/>
          <w:sz w:val="24"/>
          <w:szCs w:val="24"/>
          <w:rtl w:val="0"/>
        </w:rPr>
        <w:t xml:space="preserve"> Тренируйтесь с другом, присоединяйтесь к группе или работайте с профессиональным тренером.</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Пробелы в исследованиях и направления для будущей работы</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Данный отчет был бы неполным без честного признания существующих пробелов в научных данных. Необходимо больше лонгитюдных исследований сердечно-сосудистых исходов у СМ-мужчин. Существует острая нехватка исследований, которые бы раздельно анализировали данные для геев, бисексуалов и других СМ-мужчин, поскольку их профили риска могут существенно различаться. Требуется разработка и оценка культурно-адаптированных программ физической активности, которые бы одновременно работали с последствиями меньшинственного стресса. Наконец, как отмечается в нескольких источниках, исследования здоровья трансгендерных мужчин крайне ограничены, и этот пробел необходимо срочно восполнять.</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Список литературы</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Al-Ajlouni, M., Al-Husseini, S., Al-Haj, K., &amp; Al-Rawashdeh, A. (2023). Mental Health Disparities Among Homosexual Men and Minorities: A Systematic Review. </w:t>
      </w:r>
      <w:r w:rsidDel="00000000" w:rsidR="00000000" w:rsidRPr="00000000">
        <w:rPr>
          <w:rFonts w:ascii="Google Sans Text" w:cs="Google Sans Text" w:eastAsia="Google Sans Text" w:hAnsi="Google Sans Text"/>
          <w:i w:val="1"/>
          <w:color w:val="1b1c1d"/>
          <w:sz w:val="24"/>
          <w:szCs w:val="24"/>
          <w:rtl w:val="0"/>
        </w:rPr>
        <w:t xml:space="preserve">Cureus</w:t>
      </w:r>
      <w:r w:rsidDel="00000000" w:rsidR="00000000" w:rsidRPr="00000000">
        <w:rPr>
          <w:rFonts w:ascii="Google Sans Text" w:cs="Google Sans Text" w:eastAsia="Google Sans Text" w:hAnsi="Google Sans Text"/>
          <w:i w:val="0"/>
          <w:color w:val="1b1c1d"/>
          <w:sz w:val="24"/>
          <w:szCs w:val="24"/>
          <w:rtl w:val="0"/>
        </w:rPr>
        <w:t xml:space="preserve">, 15(5), e39763.</w:t>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Al-Ajlouni, M., Al-Husseini, S., Al-Haj, K., &amp; Al-Rawashdeh, A. (2023). Mental Health Disparities Among Homosexual Men and Minorities: A Systematic Review. </w:t>
      </w:r>
      <w:r w:rsidDel="00000000" w:rsidR="00000000" w:rsidRPr="00000000">
        <w:rPr>
          <w:rFonts w:ascii="Google Sans Text" w:cs="Google Sans Text" w:eastAsia="Google Sans Text" w:hAnsi="Google Sans Text"/>
          <w:i w:val="1"/>
          <w:color w:val="1b1c1d"/>
          <w:sz w:val="24"/>
          <w:szCs w:val="24"/>
          <w:rtl w:val="0"/>
        </w:rPr>
        <w:t xml:space="preserve">Cureus</w:t>
      </w:r>
      <w:r w:rsidDel="00000000" w:rsidR="00000000" w:rsidRPr="00000000">
        <w:rPr>
          <w:rFonts w:ascii="Google Sans Text" w:cs="Google Sans Text" w:eastAsia="Google Sans Text" w:hAnsi="Google Sans Text"/>
          <w:i w:val="0"/>
          <w:color w:val="1b1c1d"/>
          <w:sz w:val="24"/>
          <w:szCs w:val="24"/>
          <w:rtl w:val="0"/>
        </w:rPr>
        <w:t xml:space="preserve">, 15(5), e39763.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Brody, A., Luscombe, R. E., et al. (2017). A Systematic Review of Cardiovascular Disease in Sexual Minorities. </w:t>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 107(4), e13–e21.</w:t>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Chan, G., &amp; Hope, D. A. (2021). Health Challenges in Young and Emerging Adult Gay Men. </w:t>
      </w:r>
      <w:r w:rsidDel="00000000" w:rsidR="00000000" w:rsidRPr="00000000">
        <w:rPr>
          <w:rFonts w:ascii="Google Sans Text" w:cs="Google Sans Text" w:eastAsia="Google Sans Text" w:hAnsi="Google Sans Text"/>
          <w:i w:val="1"/>
          <w:color w:val="1b1c1d"/>
          <w:sz w:val="24"/>
          <w:szCs w:val="24"/>
          <w:rtl w:val="0"/>
        </w:rPr>
        <w:t xml:space="preserve">Current Sexual Health Reports</w:t>
      </w:r>
      <w:r w:rsidDel="00000000" w:rsidR="00000000" w:rsidRPr="00000000">
        <w:rPr>
          <w:rFonts w:ascii="Google Sans Text" w:cs="Google Sans Text" w:eastAsia="Google Sans Text" w:hAnsi="Google Sans Text"/>
          <w:i w:val="0"/>
          <w:color w:val="1b1c1d"/>
          <w:sz w:val="24"/>
          <w:szCs w:val="24"/>
          <w:rtl w:val="0"/>
        </w:rPr>
        <w:t xml:space="preserve">, 13, 201–211.</w:t>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Pérez-García, E., Moral-Fernández, L., Cañadas-De la Fuente, G. A., &amp; Cañadas-De la Fuente, G. R. (2021). Health Inequities in LGBT People and Nursing Interventions to Reduce Them: A Systematic Review.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 18(23), 12516.</w:t>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Gilbert, P. A., Caceres, B. A., Meyer, I. H., et al. (2022). Sexual minorities are at elevated risk of cardiovascular disease from a younger age than heterosexuals. </w:t>
      </w:r>
      <w:r w:rsidDel="00000000" w:rsidR="00000000" w:rsidRPr="00000000">
        <w:rPr>
          <w:rFonts w:ascii="Google Sans Text" w:cs="Google Sans Text" w:eastAsia="Google Sans Text" w:hAnsi="Google Sans Text"/>
          <w:i w:val="1"/>
          <w:color w:val="1b1c1d"/>
          <w:sz w:val="24"/>
          <w:szCs w:val="24"/>
          <w:rtl w:val="0"/>
        </w:rPr>
        <w:t xml:space="preserve">Journal of the American Heart Association</w:t>
      </w:r>
      <w:r w:rsidDel="00000000" w:rsidR="00000000" w:rsidRPr="00000000">
        <w:rPr>
          <w:rFonts w:ascii="Google Sans Text" w:cs="Google Sans Text" w:eastAsia="Google Sans Text" w:hAnsi="Google Sans Text"/>
          <w:i w:val="0"/>
          <w:color w:val="1b1c1d"/>
          <w:sz w:val="24"/>
          <w:szCs w:val="24"/>
          <w:rtl w:val="0"/>
        </w:rPr>
        <w:t xml:space="preserve">, 11(14), e025373.</w:t>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Rossman, H., &amp; Jarrett, C. L. (2024). Sex/gender identity and gender expression are associated with cardiovascular risk factors in cisgender adults. </w:t>
      </w:r>
      <w:r w:rsidDel="00000000" w:rsidR="00000000" w:rsidRPr="00000000">
        <w:rPr>
          <w:rFonts w:ascii="Google Sans Text" w:cs="Google Sans Text" w:eastAsia="Google Sans Text" w:hAnsi="Google Sans Text"/>
          <w:i w:val="1"/>
          <w:color w:val="1b1c1d"/>
          <w:sz w:val="24"/>
          <w:szCs w:val="24"/>
          <w:rtl w:val="0"/>
        </w:rPr>
        <w:t xml:space="preserve">Frontiers in Cardiovascular Medicine</w:t>
      </w:r>
      <w:r w:rsidDel="00000000" w:rsidR="00000000" w:rsidRPr="00000000">
        <w:rPr>
          <w:rFonts w:ascii="Google Sans Text" w:cs="Google Sans Text" w:eastAsia="Google Sans Text" w:hAnsi="Google Sans Text"/>
          <w:i w:val="0"/>
          <w:color w:val="1b1c1d"/>
          <w:sz w:val="24"/>
          <w:szCs w:val="24"/>
          <w:rtl w:val="0"/>
        </w:rPr>
        <w:t xml:space="preserve">, 11, 1374765.</w:t>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Brody, A., Luscombe, R. E., et al. (2017). A Systematic Review of Cardiovascular Disease in Sexual Minorities. </w:t>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 107(4), e13–e21.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Wang, Z., et al. (2024). Association of sexual frequency with cardiovascular disease incidence and all-cause mortality: a large cohort study. </w:t>
      </w:r>
      <w:r w:rsidDel="00000000" w:rsidR="00000000" w:rsidRPr="00000000">
        <w:rPr>
          <w:rFonts w:ascii="Google Sans Text" w:cs="Google Sans Text" w:eastAsia="Google Sans Text" w:hAnsi="Google Sans Text"/>
          <w:i w:val="1"/>
          <w:color w:val="1b1c1d"/>
          <w:sz w:val="24"/>
          <w:szCs w:val="24"/>
          <w:rtl w:val="0"/>
        </w:rPr>
        <w:t xml:space="preserve">BMC Public Health</w:t>
      </w:r>
      <w:r w:rsidDel="00000000" w:rsidR="00000000" w:rsidRPr="00000000">
        <w:rPr>
          <w:rFonts w:ascii="Google Sans Text" w:cs="Google Sans Text" w:eastAsia="Google Sans Text" w:hAnsi="Google Sans Text"/>
          <w:i w:val="0"/>
          <w:color w:val="1b1c1d"/>
          <w:sz w:val="24"/>
          <w:szCs w:val="24"/>
          <w:rtl w:val="0"/>
        </w:rPr>
        <w:t xml:space="preserve">, 24(1), 1435.</w:t>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Wang, H., et al. (2023). Causal effects of sexual behaviors on cardiovascular diseases: a Mendelian randomization study. </w:t>
      </w:r>
      <w:r w:rsidDel="00000000" w:rsidR="00000000" w:rsidRPr="00000000">
        <w:rPr>
          <w:rFonts w:ascii="Google Sans Text" w:cs="Google Sans Text" w:eastAsia="Google Sans Text" w:hAnsi="Google Sans Text"/>
          <w:i w:val="1"/>
          <w:color w:val="1b1c1d"/>
          <w:sz w:val="24"/>
          <w:szCs w:val="24"/>
          <w:rtl w:val="0"/>
        </w:rPr>
        <w:t xml:space="preserve">Frontiers in Cardiovascular Medicine</w:t>
      </w:r>
      <w:r w:rsidDel="00000000" w:rsidR="00000000" w:rsidRPr="00000000">
        <w:rPr>
          <w:rFonts w:ascii="Google Sans Text" w:cs="Google Sans Text" w:eastAsia="Google Sans Text" w:hAnsi="Google Sans Text"/>
          <w:i w:val="0"/>
          <w:color w:val="1b1c1d"/>
          <w:sz w:val="24"/>
          <w:szCs w:val="24"/>
          <w:rtl w:val="0"/>
        </w:rPr>
        <w:t xml:space="preserve">, 10, 1250404.</w:t>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Lücke, C., et al. (2023). Higher Risk of Many Physical Health Conditions in Sexual Minority Men: Comprehensive Systematic Review and Meta-Analysis in Gay- and Bisexual-Identified Compared with Heterosexual-Identified Men. </w:t>
      </w:r>
      <w:r w:rsidDel="00000000" w:rsidR="00000000" w:rsidRPr="00000000">
        <w:rPr>
          <w:rFonts w:ascii="Google Sans Text" w:cs="Google Sans Text" w:eastAsia="Google Sans Text" w:hAnsi="Google Sans Text"/>
          <w:i w:val="1"/>
          <w:color w:val="1b1c1d"/>
          <w:sz w:val="24"/>
          <w:szCs w:val="24"/>
          <w:rtl w:val="0"/>
        </w:rPr>
        <w:t xml:space="preserve">Preprint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Wikipedia contributors. (2024). Gender dysphoria. </w:t>
      </w:r>
      <w:r w:rsidDel="00000000" w:rsidR="00000000" w:rsidRPr="00000000">
        <w:rPr>
          <w:rFonts w:ascii="Google Sans Text" w:cs="Google Sans Text" w:eastAsia="Google Sans Text" w:hAnsi="Google Sans Text"/>
          <w:i w:val="1"/>
          <w:color w:val="1b1c1d"/>
          <w:sz w:val="24"/>
          <w:szCs w:val="24"/>
          <w:rtl w:val="0"/>
        </w:rPr>
        <w:t xml:space="preserve">Wikipedia, The Free Encyclopedia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Gonzales, G., &amp; Blewett, L. A. (2014). National and State-Specific Health Insurance Coverage and Access to Care for Sexual Minorities. </w:t>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 104(2), e77–e84.</w:t>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Future publication placeholder. (2025). </w:t>
      </w:r>
      <w:r w:rsidDel="00000000" w:rsidR="00000000" w:rsidRPr="00000000">
        <w:rPr>
          <w:rFonts w:ascii="Google Sans Text" w:cs="Google Sans Text" w:eastAsia="Google Sans Text" w:hAnsi="Google Sans Text"/>
          <w:i w:val="1"/>
          <w:color w:val="1b1c1d"/>
          <w:sz w:val="24"/>
          <w:szCs w:val="24"/>
          <w:rtl w:val="0"/>
        </w:rPr>
        <w:t xml:space="preserve">Regional Anesthesia &amp; Pain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Psychological Association. (2018). </w:t>
      </w:r>
      <w:r w:rsidDel="00000000" w:rsidR="00000000" w:rsidRPr="00000000">
        <w:rPr>
          <w:rFonts w:ascii="Google Sans Text" w:cs="Google Sans Text" w:eastAsia="Google Sans Text" w:hAnsi="Google Sans Text"/>
          <w:i w:val="1"/>
          <w:color w:val="1b1c1d"/>
          <w:sz w:val="24"/>
          <w:szCs w:val="24"/>
          <w:rtl w:val="0"/>
        </w:rPr>
        <w:t xml:space="preserve">Race, Ethnicity, and Culture in Psychology: Health and Well-Being of Racial and Ethnic Minority Boys and Men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Office of Disease Prevention and Health Promotion. (n.d.). LGBT. </w:t>
      </w:r>
      <w:r w:rsidDel="00000000" w:rsidR="00000000" w:rsidRPr="00000000">
        <w:rPr>
          <w:rFonts w:ascii="Google Sans Text" w:cs="Google Sans Text" w:eastAsia="Google Sans Text" w:hAnsi="Google Sans Text"/>
          <w:i w:val="1"/>
          <w:color w:val="1b1c1d"/>
          <w:sz w:val="24"/>
          <w:szCs w:val="24"/>
          <w:rtl w:val="0"/>
        </w:rPr>
        <w:t xml:space="preserve">Healthy People 2030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Logie, C. (2012). The Case for the World Health Organization's Commission on the Social Determinants of Health to Address Sexual Orientation. </w:t>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 102(7), 1243–1246.</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National Coalition for LGBTQ Health. (n.d.). </w:t>
      </w:r>
      <w:r w:rsidDel="00000000" w:rsidR="00000000" w:rsidRPr="00000000">
        <w:rPr>
          <w:rFonts w:ascii="Google Sans Text" w:cs="Google Sans Text" w:eastAsia="Google Sans Text" w:hAnsi="Google Sans Text"/>
          <w:i w:val="1"/>
          <w:color w:val="1b1c1d"/>
          <w:sz w:val="24"/>
          <w:szCs w:val="24"/>
          <w:rtl w:val="0"/>
        </w:rPr>
        <w:t xml:space="preserve">State of LGBTQ Health™ Third Annual National Survey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Centers for Disease Control and Prevention. (2023). </w:t>
      </w:r>
      <w:r w:rsidDel="00000000" w:rsidR="00000000" w:rsidRPr="00000000">
        <w:rPr>
          <w:rFonts w:ascii="Google Sans Text" w:cs="Google Sans Text" w:eastAsia="Google Sans Text" w:hAnsi="Google Sans Text"/>
          <w:i w:val="1"/>
          <w:color w:val="1b1c1d"/>
          <w:sz w:val="24"/>
          <w:szCs w:val="24"/>
          <w:rtl w:val="0"/>
        </w:rPr>
        <w:t xml:space="preserve">Health Disparities Among LGBTQ Youth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Collins, R. (2023). Studies deepen understanding of LGBTQ+ health disparities. </w:t>
      </w:r>
      <w:r w:rsidDel="00000000" w:rsidR="00000000" w:rsidRPr="00000000">
        <w:rPr>
          <w:rFonts w:ascii="Google Sans Text" w:cs="Google Sans Text" w:eastAsia="Google Sans Text" w:hAnsi="Google Sans Text"/>
          <w:i w:val="1"/>
          <w:color w:val="1b1c1d"/>
          <w:sz w:val="24"/>
          <w:szCs w:val="24"/>
          <w:rtl w:val="0"/>
        </w:rPr>
        <w:t xml:space="preserve">Harvard Medical School News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Everett, B. G. (2013). Sexual orientation disparities in hypertension prevalence and control: results from the National Longitudinal Study of Adolescent Health. </w:t>
      </w:r>
      <w:r w:rsidDel="00000000" w:rsidR="00000000" w:rsidRPr="00000000">
        <w:rPr>
          <w:rFonts w:ascii="Google Sans Text" w:cs="Google Sans Text" w:eastAsia="Google Sans Text" w:hAnsi="Google Sans Text"/>
          <w:i w:val="1"/>
          <w:color w:val="1b1c1d"/>
          <w:sz w:val="24"/>
          <w:szCs w:val="24"/>
          <w:rtl w:val="0"/>
        </w:rPr>
        <w:t xml:space="preserve">Journal of Urban Health</w:t>
      </w:r>
      <w:r w:rsidDel="00000000" w:rsidR="00000000" w:rsidRPr="00000000">
        <w:rPr>
          <w:rFonts w:ascii="Google Sans Text" w:cs="Google Sans Text" w:eastAsia="Google Sans Text" w:hAnsi="Google Sans Text"/>
          <w:i w:val="0"/>
          <w:color w:val="1b1c1d"/>
          <w:sz w:val="24"/>
          <w:szCs w:val="24"/>
          <w:rtl w:val="0"/>
        </w:rPr>
        <w:t xml:space="preserve">, 90(3), 543–557.</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(2021). </w:t>
      </w:r>
      <w:r w:rsidDel="00000000" w:rsidR="00000000" w:rsidRPr="00000000">
        <w:rPr>
          <w:rFonts w:ascii="Google Sans Text" w:cs="Google Sans Text" w:eastAsia="Google Sans Text" w:hAnsi="Google Sans Text"/>
          <w:i w:val="1"/>
          <w:color w:val="1b1c1d"/>
          <w:sz w:val="24"/>
          <w:szCs w:val="24"/>
          <w:rtl w:val="0"/>
        </w:rPr>
        <w:t xml:space="preserve">Gay men and bisexual women may have higher odds for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Sharma, Y., et al. (2022). Disparities by Sexual Identity in Hypertension and Antihypertensive Medication Use. </w:t>
      </w:r>
      <w:r w:rsidDel="00000000" w:rsidR="00000000" w:rsidRPr="00000000">
        <w:rPr>
          <w:rFonts w:ascii="Google Sans Text" w:cs="Google Sans Text" w:eastAsia="Google Sans Text" w:hAnsi="Google Sans Text"/>
          <w:i w:val="1"/>
          <w:color w:val="1b1c1d"/>
          <w:sz w:val="24"/>
          <w:szCs w:val="24"/>
          <w:rtl w:val="0"/>
        </w:rPr>
        <w:t xml:space="preserve">Circulation: Cardiovascular Quality and Outcomes</w:t>
      </w:r>
      <w:r w:rsidDel="00000000" w:rsidR="00000000" w:rsidRPr="00000000">
        <w:rPr>
          <w:rFonts w:ascii="Google Sans Text" w:cs="Google Sans Text" w:eastAsia="Google Sans Text" w:hAnsi="Google Sans Text"/>
          <w:i w:val="0"/>
          <w:color w:val="1b1c1d"/>
          <w:sz w:val="24"/>
          <w:szCs w:val="24"/>
          <w:rtl w:val="0"/>
        </w:rPr>
        <w:t xml:space="preserve">, 15(12), e008999.</w:t>
      </w:r>
    </w:p>
    <w:p w:rsidR="00000000" w:rsidDel="00000000" w:rsidP="00000000" w:rsidRDefault="00000000" w:rsidRPr="00000000" w14:paraId="0000011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Sharma, Y., et al. (2022). Disparities by Sexual Identity in Hypertension and Antihypertensive Medication Use. </w:t>
      </w:r>
      <w:r w:rsidDel="00000000" w:rsidR="00000000" w:rsidRPr="00000000">
        <w:rPr>
          <w:rFonts w:ascii="Google Sans Text" w:cs="Google Sans Text" w:eastAsia="Google Sans Text" w:hAnsi="Google Sans Text"/>
          <w:i w:val="1"/>
          <w:color w:val="1b1c1d"/>
          <w:sz w:val="24"/>
          <w:szCs w:val="24"/>
          <w:rtl w:val="0"/>
        </w:rPr>
        <w:t xml:space="preserve">Circulation: Cardiovascular Quality and Outcomes</w:t>
      </w:r>
      <w:r w:rsidDel="00000000" w:rsidR="00000000" w:rsidRPr="00000000">
        <w:rPr>
          <w:rFonts w:ascii="Google Sans Text" w:cs="Google Sans Text" w:eastAsia="Google Sans Text" w:hAnsi="Google Sans Text"/>
          <w:i w:val="0"/>
          <w:color w:val="1b1c1d"/>
          <w:sz w:val="24"/>
          <w:szCs w:val="24"/>
          <w:rtl w:val="0"/>
        </w:rPr>
        <w:t xml:space="preserve">, 15(12), e008999.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2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et al. (2020). Assessing and Addressing Cardiovascular Health in LGBTQ Adults: A Scientific Statement From the American Heart Association. </w:t>
      </w:r>
      <w:r w:rsidDel="00000000" w:rsidR="00000000" w:rsidRPr="00000000">
        <w:rPr>
          <w:rFonts w:ascii="Google Sans Text" w:cs="Google Sans Text" w:eastAsia="Google Sans Text" w:hAnsi="Google Sans Text"/>
          <w:i w:val="1"/>
          <w:color w:val="1b1c1d"/>
          <w:sz w:val="24"/>
          <w:szCs w:val="24"/>
          <w:rtl w:val="0"/>
        </w:rPr>
        <w:t xml:space="preserve">Circulation</w:t>
      </w:r>
      <w:r w:rsidDel="00000000" w:rsidR="00000000" w:rsidRPr="00000000">
        <w:rPr>
          <w:rFonts w:ascii="Google Sans Text" w:cs="Google Sans Text" w:eastAsia="Google Sans Text" w:hAnsi="Google Sans Text"/>
          <w:i w:val="0"/>
          <w:color w:val="1b1c1d"/>
          <w:sz w:val="24"/>
          <w:szCs w:val="24"/>
          <w:rtl w:val="0"/>
        </w:rPr>
        <w:t xml:space="preserve">, 142(19), e321–e332.</w:t>
      </w:r>
    </w:p>
    <w:p w:rsidR="00000000" w:rsidDel="00000000" w:rsidP="00000000" w:rsidRDefault="00000000" w:rsidRPr="00000000" w14:paraId="0000012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Exercise is Medicine. (n.d.). </w:t>
      </w:r>
      <w:r w:rsidDel="00000000" w:rsidR="00000000" w:rsidRPr="00000000">
        <w:rPr>
          <w:rFonts w:ascii="Google Sans Text" w:cs="Google Sans Text" w:eastAsia="Google Sans Text" w:hAnsi="Google Sans Text"/>
          <w:i w:val="1"/>
          <w:color w:val="1b1c1d"/>
          <w:sz w:val="24"/>
          <w:szCs w:val="24"/>
          <w:rtl w:val="0"/>
        </w:rPr>
        <w:t xml:space="preserve">EIM Rx for Health: HIV/AIDS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HIV.gov. (2025). </w:t>
      </w:r>
      <w:r w:rsidDel="00000000" w:rsidR="00000000" w:rsidRPr="00000000">
        <w:rPr>
          <w:rFonts w:ascii="Google Sans Text" w:cs="Google Sans Text" w:eastAsia="Google Sans Text" w:hAnsi="Google Sans Text"/>
          <w:i w:val="1"/>
          <w:color w:val="1b1c1d"/>
          <w:sz w:val="24"/>
          <w:szCs w:val="24"/>
          <w:rtl w:val="0"/>
        </w:rPr>
        <w:t xml:space="preserve">Exercise and Physical Activity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International Association of Providers of AIDS Care. (n.d.). </w:t>
      </w:r>
      <w:r w:rsidDel="00000000" w:rsidR="00000000" w:rsidRPr="00000000">
        <w:rPr>
          <w:rFonts w:ascii="Google Sans Text" w:cs="Google Sans Text" w:eastAsia="Google Sans Text" w:hAnsi="Google Sans Text"/>
          <w:i w:val="1"/>
          <w:color w:val="1b1c1d"/>
          <w:sz w:val="24"/>
          <w:szCs w:val="24"/>
          <w:rtl w:val="0"/>
        </w:rPr>
        <w:t xml:space="preserve">Fact Sheet: Exercise and HIV</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World Health Organization. (2020). </w:t>
      </w:r>
      <w:r w:rsidDel="00000000" w:rsidR="00000000" w:rsidRPr="00000000">
        <w:rPr>
          <w:rFonts w:ascii="Google Sans Text" w:cs="Google Sans Text" w:eastAsia="Google Sans Text" w:hAnsi="Google Sans Text"/>
          <w:i w:val="1"/>
          <w:color w:val="1b1c1d"/>
          <w:sz w:val="24"/>
          <w:szCs w:val="24"/>
          <w:rtl w:val="0"/>
        </w:rPr>
        <w:t xml:space="preserve">Evidence on physical activity and HIV</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Webb, M. S., et al. (2021). The Relationship Between Exercise and Antiretroviral Therapy Adherence in People Living With HIV: A Systematic Review. </w:t>
      </w:r>
      <w:r w:rsidDel="00000000" w:rsidR="00000000" w:rsidRPr="00000000">
        <w:rPr>
          <w:rFonts w:ascii="Google Sans Text" w:cs="Google Sans Text" w:eastAsia="Google Sans Text" w:hAnsi="Google Sans Text"/>
          <w:i w:val="1"/>
          <w:color w:val="1b1c1d"/>
          <w:sz w:val="24"/>
          <w:szCs w:val="24"/>
          <w:rtl w:val="0"/>
        </w:rPr>
        <w:t xml:space="preserve">AIDS and Behavior</w:t>
      </w:r>
      <w:r w:rsidDel="00000000" w:rsidR="00000000" w:rsidRPr="00000000">
        <w:rPr>
          <w:rFonts w:ascii="Google Sans Text" w:cs="Google Sans Text" w:eastAsia="Google Sans Text" w:hAnsi="Google Sans Text"/>
          <w:i w:val="0"/>
          <w:color w:val="1b1c1d"/>
          <w:sz w:val="24"/>
          <w:szCs w:val="24"/>
          <w:rtl w:val="0"/>
        </w:rPr>
        <w:t xml:space="preserve">, 25(8), 2415–2427.</w:t>
      </w:r>
    </w:p>
    <w:p w:rsidR="00000000" w:rsidDel="00000000" w:rsidP="00000000" w:rsidRDefault="00000000" w:rsidRPr="00000000" w14:paraId="0000012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Xyla. (2024). </w:t>
      </w:r>
      <w:r w:rsidDel="00000000" w:rsidR="00000000" w:rsidRPr="00000000">
        <w:rPr>
          <w:rFonts w:ascii="Google Sans Text" w:cs="Google Sans Text" w:eastAsia="Google Sans Text" w:hAnsi="Google Sans Text"/>
          <w:i w:val="1"/>
          <w:color w:val="1b1c1d"/>
          <w:sz w:val="24"/>
          <w:szCs w:val="24"/>
          <w:rtl w:val="0"/>
        </w:rPr>
        <w:t xml:space="preserve">Recommendations for physical activity to help reduce stress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Eddins Counseling Group. (n.d.). </w:t>
      </w:r>
      <w:r w:rsidDel="00000000" w:rsidR="00000000" w:rsidRPr="00000000">
        <w:rPr>
          <w:rFonts w:ascii="Google Sans Text" w:cs="Google Sans Text" w:eastAsia="Google Sans Text" w:hAnsi="Google Sans Text"/>
          <w:i w:val="1"/>
          <w:color w:val="1b1c1d"/>
          <w:sz w:val="24"/>
          <w:szCs w:val="24"/>
          <w:rtl w:val="0"/>
        </w:rPr>
        <w:t xml:space="preserve">At-Home Exercises for Stress and Anxiety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Mayo Clinic. (2023). </w:t>
      </w:r>
      <w:r w:rsidDel="00000000" w:rsidR="00000000" w:rsidRPr="00000000">
        <w:rPr>
          <w:rFonts w:ascii="Google Sans Text" w:cs="Google Sans Text" w:eastAsia="Google Sans Text" w:hAnsi="Google Sans Text"/>
          <w:i w:val="1"/>
          <w:color w:val="1b1c1d"/>
          <w:sz w:val="24"/>
          <w:szCs w:val="24"/>
          <w:rtl w:val="0"/>
        </w:rPr>
        <w:t xml:space="preserve">Depression and exercise: Pacing yourself</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Park, J. H., et al. (2020). Sedentary Lifestyle: Overview of Updated Evidence of Potential Health Risks. </w:t>
      </w:r>
      <w:r w:rsidDel="00000000" w:rsidR="00000000" w:rsidRPr="00000000">
        <w:rPr>
          <w:rFonts w:ascii="Google Sans Text" w:cs="Google Sans Text" w:eastAsia="Google Sans Text" w:hAnsi="Google Sans Text"/>
          <w:i w:val="1"/>
          <w:color w:val="1b1c1d"/>
          <w:sz w:val="24"/>
          <w:szCs w:val="24"/>
          <w:rtl w:val="0"/>
        </w:rPr>
        <w:t xml:space="preserve">Korean Journal of Family Medicine</w:t>
      </w:r>
      <w:r w:rsidDel="00000000" w:rsidR="00000000" w:rsidRPr="00000000">
        <w:rPr>
          <w:rFonts w:ascii="Google Sans Text" w:cs="Google Sans Text" w:eastAsia="Google Sans Text" w:hAnsi="Google Sans Text"/>
          <w:i w:val="0"/>
          <w:color w:val="1b1c1d"/>
          <w:sz w:val="24"/>
          <w:szCs w:val="24"/>
          <w:rtl w:val="0"/>
        </w:rPr>
        <w:t xml:space="preserve">, 41(6), 365–373.</w:t>
      </w:r>
    </w:p>
    <w:p w:rsidR="00000000" w:rsidDel="00000000" w:rsidP="00000000" w:rsidRDefault="00000000" w:rsidRPr="00000000" w14:paraId="000001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et al. (2018). Diabetes in Sexual Minorities: A Systematic Review. </w:t>
      </w:r>
      <w:r w:rsidDel="00000000" w:rsidR="00000000" w:rsidRPr="00000000">
        <w:rPr>
          <w:rFonts w:ascii="Google Sans Text" w:cs="Google Sans Text" w:eastAsia="Google Sans Text" w:hAnsi="Google Sans Text"/>
          <w:i w:val="1"/>
          <w:color w:val="1b1c1d"/>
          <w:sz w:val="24"/>
          <w:szCs w:val="24"/>
          <w:rtl w:val="0"/>
        </w:rPr>
        <w:t xml:space="preserve">Diabetes Care</w:t>
      </w:r>
      <w:r w:rsidDel="00000000" w:rsidR="00000000" w:rsidRPr="00000000">
        <w:rPr>
          <w:rFonts w:ascii="Google Sans Text" w:cs="Google Sans Text" w:eastAsia="Google Sans Text" w:hAnsi="Google Sans Text"/>
          <w:i w:val="0"/>
          <w:color w:val="1b1c1d"/>
          <w:sz w:val="24"/>
          <w:szCs w:val="24"/>
          <w:rtl w:val="0"/>
        </w:rPr>
        <w:t xml:space="preserve">, 41(4), 893–904.</w:t>
      </w:r>
    </w:p>
    <w:p w:rsidR="00000000" w:rsidDel="00000000" w:rsidP="00000000" w:rsidRDefault="00000000" w:rsidRPr="00000000" w14:paraId="000001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Noor, J. A., et al. (2022). Prevalence of prediabetes and diabetes in Malaysia: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PLoS ONE</w:t>
      </w:r>
      <w:r w:rsidDel="00000000" w:rsidR="00000000" w:rsidRPr="00000000">
        <w:rPr>
          <w:rFonts w:ascii="Google Sans Text" w:cs="Google Sans Text" w:eastAsia="Google Sans Text" w:hAnsi="Google Sans Text"/>
          <w:i w:val="0"/>
          <w:color w:val="1b1c1d"/>
          <w:sz w:val="24"/>
          <w:szCs w:val="24"/>
          <w:rtl w:val="0"/>
        </w:rPr>
        <w:t xml:space="preserve">, 17(2), e0263139.</w:t>
      </w:r>
    </w:p>
    <w:p w:rsidR="00000000" w:rsidDel="00000000" w:rsidP="00000000" w:rsidRDefault="00000000" w:rsidRPr="00000000" w14:paraId="000001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Lutfiyya, M. N., et al. (2004). An Epidemiological Perspective on Type 2 Diabetes in Men. </w:t>
      </w:r>
      <w:r w:rsidDel="00000000" w:rsidR="00000000" w:rsidRPr="00000000">
        <w:rPr>
          <w:rFonts w:ascii="Google Sans Text" w:cs="Google Sans Text" w:eastAsia="Google Sans Text" w:hAnsi="Google Sans Text"/>
          <w:i w:val="1"/>
          <w:color w:val="1b1c1d"/>
          <w:sz w:val="24"/>
          <w:szCs w:val="24"/>
          <w:rtl w:val="0"/>
        </w:rPr>
        <w:t xml:space="preserve">Diabetes Spectrum</w:t>
      </w:r>
      <w:r w:rsidDel="00000000" w:rsidR="00000000" w:rsidRPr="00000000">
        <w:rPr>
          <w:rFonts w:ascii="Google Sans Text" w:cs="Google Sans Text" w:eastAsia="Google Sans Text" w:hAnsi="Google Sans Text"/>
          <w:i w:val="0"/>
          <w:color w:val="1b1c1d"/>
          <w:sz w:val="24"/>
          <w:szCs w:val="24"/>
          <w:rtl w:val="0"/>
        </w:rPr>
        <w:t xml:space="preserve">, 17(4), 208–213.</w:t>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Shah, A. S., &amp; Nadeau, K. J. (2023). Youth-Onset Type 2 Diabetes: The Epidemiology of an Awakening Epidemic. </w:t>
      </w:r>
      <w:r w:rsidDel="00000000" w:rsidR="00000000" w:rsidRPr="00000000">
        <w:rPr>
          <w:rFonts w:ascii="Google Sans Text" w:cs="Google Sans Text" w:eastAsia="Google Sans Text" w:hAnsi="Google Sans Text"/>
          <w:i w:val="1"/>
          <w:color w:val="1b1c1d"/>
          <w:sz w:val="24"/>
          <w:szCs w:val="24"/>
          <w:rtl w:val="0"/>
        </w:rPr>
        <w:t xml:space="preserve">Diabetes Care</w:t>
      </w:r>
      <w:r w:rsidDel="00000000" w:rsidR="00000000" w:rsidRPr="00000000">
        <w:rPr>
          <w:rFonts w:ascii="Google Sans Text" w:cs="Google Sans Text" w:eastAsia="Google Sans Text" w:hAnsi="Google Sans Text"/>
          <w:i w:val="0"/>
          <w:color w:val="1b1c1d"/>
          <w:sz w:val="24"/>
          <w:szCs w:val="24"/>
          <w:rtl w:val="0"/>
        </w:rPr>
        <w:t xml:space="preserve">, 46(3), 490–499.</w:t>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et al. (2018). Prevalence of Obesity, Prediabetes, and Diabetes in Sexual Minority Men: Results From the 2014 Behavioral Risk Factor Surveillance System. </w:t>
      </w:r>
      <w:r w:rsidDel="00000000" w:rsidR="00000000" w:rsidRPr="00000000">
        <w:rPr>
          <w:rFonts w:ascii="Google Sans Text" w:cs="Google Sans Text" w:eastAsia="Google Sans Text" w:hAnsi="Google Sans Text"/>
          <w:i w:val="1"/>
          <w:color w:val="1b1c1d"/>
          <w:sz w:val="24"/>
          <w:szCs w:val="24"/>
          <w:rtl w:val="0"/>
        </w:rPr>
        <w:t xml:space="preserve">The Diabetes Educator</w:t>
      </w:r>
      <w:r w:rsidDel="00000000" w:rsidR="00000000" w:rsidRPr="00000000">
        <w:rPr>
          <w:rFonts w:ascii="Google Sans Text" w:cs="Google Sans Text" w:eastAsia="Google Sans Text" w:hAnsi="Google Sans Text"/>
          <w:i w:val="0"/>
          <w:color w:val="1b1c1d"/>
          <w:sz w:val="24"/>
          <w:szCs w:val="24"/>
          <w:rtl w:val="0"/>
        </w:rPr>
        <w:t xml:space="preserve">, 44(1), 83–93.</w:t>
      </w:r>
    </w:p>
    <w:p w:rsidR="00000000" w:rsidDel="00000000" w:rsidP="00000000" w:rsidRDefault="00000000" w:rsidRPr="00000000" w14:paraId="0000012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Caceres, B. A., et al. (2018). Obesity, Prediabetes, and Diabetes in Sexual Minority Women of Color. </w:t>
      </w:r>
      <w:r w:rsidDel="00000000" w:rsidR="00000000" w:rsidRPr="00000000">
        <w:rPr>
          <w:rFonts w:ascii="Google Sans Text" w:cs="Google Sans Text" w:eastAsia="Google Sans Text" w:hAnsi="Google Sans Text"/>
          <w:i w:val="1"/>
          <w:color w:val="1b1c1d"/>
          <w:sz w:val="24"/>
          <w:szCs w:val="24"/>
          <w:rtl w:val="0"/>
        </w:rPr>
        <w:t xml:space="preserve">Ethnicity &amp; Disease</w:t>
      </w:r>
      <w:r w:rsidDel="00000000" w:rsidR="00000000" w:rsidRPr="00000000">
        <w:rPr>
          <w:rFonts w:ascii="Google Sans Text" w:cs="Google Sans Text" w:eastAsia="Google Sans Text" w:hAnsi="Google Sans Text"/>
          <w:i w:val="0"/>
          <w:color w:val="1b1c1d"/>
          <w:sz w:val="24"/>
          <w:szCs w:val="24"/>
          <w:rtl w:val="0"/>
        </w:rPr>
        <w:t xml:space="preserve">, 28(Suppl 1), 265–272.</w:t>
      </w:r>
    </w:p>
    <w:p w:rsidR="00000000" w:rsidDel="00000000" w:rsidP="00000000" w:rsidRDefault="00000000" w:rsidRPr="00000000" w14:paraId="0000013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Kanaley, J. A., et al. (2024). The Dose-Response Relationship Between Physical Activity and Glycemic Control in Prediabetes and Type 2 Diabetes. </w:t>
      </w:r>
      <w:r w:rsidDel="00000000" w:rsidR="00000000" w:rsidRPr="00000000">
        <w:rPr>
          <w:rFonts w:ascii="Google Sans Text" w:cs="Google Sans Text" w:eastAsia="Google Sans Text" w:hAnsi="Google Sans Text"/>
          <w:i w:val="1"/>
          <w:color w:val="1b1c1d"/>
          <w:sz w:val="24"/>
          <w:szCs w:val="24"/>
          <w:rtl w:val="0"/>
        </w:rPr>
        <w:t xml:space="preserve">Diabetes Care</w:t>
      </w:r>
      <w:r w:rsidDel="00000000" w:rsidR="00000000" w:rsidRPr="00000000">
        <w:rPr>
          <w:rFonts w:ascii="Google Sans Text" w:cs="Google Sans Text" w:eastAsia="Google Sans Text" w:hAnsi="Google Sans Text"/>
          <w:i w:val="0"/>
          <w:color w:val="1b1c1d"/>
          <w:sz w:val="24"/>
          <w:szCs w:val="24"/>
          <w:rtl w:val="0"/>
        </w:rPr>
        <w:t xml:space="preserve">, 47(2), 173–184.</w:t>
      </w:r>
    </w:p>
    <w:p w:rsidR="00000000" w:rsidDel="00000000" w:rsidP="00000000" w:rsidRDefault="00000000" w:rsidRPr="00000000" w14:paraId="0000013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Diabetes Association. (n.d.). </w:t>
      </w:r>
      <w:r w:rsidDel="00000000" w:rsidR="00000000" w:rsidRPr="00000000">
        <w:rPr>
          <w:rFonts w:ascii="Google Sans Text" w:cs="Google Sans Text" w:eastAsia="Google Sans Text" w:hAnsi="Google Sans Text"/>
          <w:i w:val="1"/>
          <w:color w:val="1b1c1d"/>
          <w:sz w:val="24"/>
          <w:szCs w:val="24"/>
          <w:rtl w:val="0"/>
        </w:rPr>
        <w:t xml:space="preserve">Weekly Exercise Targets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Diabetes Association. (n.d.). </w:t>
      </w:r>
      <w:r w:rsidDel="00000000" w:rsidR="00000000" w:rsidRPr="00000000">
        <w:rPr>
          <w:rFonts w:ascii="Google Sans Text" w:cs="Google Sans Text" w:eastAsia="Google Sans Text" w:hAnsi="Google Sans Text"/>
          <w:i w:val="1"/>
          <w:color w:val="1b1c1d"/>
          <w:sz w:val="24"/>
          <w:szCs w:val="24"/>
          <w:rtl w:val="0"/>
        </w:rPr>
        <w:t xml:space="preserve">Fitness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Diabetes Association. (n.d.). </w:t>
      </w:r>
      <w:r w:rsidDel="00000000" w:rsidR="00000000" w:rsidRPr="00000000">
        <w:rPr>
          <w:rFonts w:ascii="Google Sans Text" w:cs="Google Sans Text" w:eastAsia="Google Sans Text" w:hAnsi="Google Sans Text"/>
          <w:i w:val="1"/>
          <w:color w:val="1b1c1d"/>
          <w:sz w:val="24"/>
          <w:szCs w:val="24"/>
          <w:rtl w:val="0"/>
        </w:rPr>
        <w:t xml:space="preserve">Prediabetes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Diabetes Association. (n.d.). </w:t>
      </w:r>
      <w:r w:rsidDel="00000000" w:rsidR="00000000" w:rsidRPr="00000000">
        <w:rPr>
          <w:rFonts w:ascii="Google Sans Text" w:cs="Google Sans Text" w:eastAsia="Google Sans Text" w:hAnsi="Google Sans Text"/>
          <w:i w:val="1"/>
          <w:color w:val="1b1c1d"/>
          <w:sz w:val="24"/>
          <w:szCs w:val="24"/>
          <w:rtl w:val="0"/>
        </w:rPr>
        <w:t xml:space="preserve">Types of Physical Activity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Exercise is Medicine. (n.d.). </w:t>
      </w:r>
      <w:r w:rsidDel="00000000" w:rsidR="00000000" w:rsidRPr="00000000">
        <w:rPr>
          <w:rFonts w:ascii="Google Sans Text" w:cs="Google Sans Text" w:eastAsia="Google Sans Text" w:hAnsi="Google Sans Text"/>
          <w:i w:val="1"/>
          <w:color w:val="1b1c1d"/>
          <w:sz w:val="24"/>
          <w:szCs w:val="24"/>
          <w:rtl w:val="0"/>
        </w:rPr>
        <w:t xml:space="preserve">EIM Rx for Health: Prediabetes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College of Sports Medicine. (2019). </w:t>
      </w:r>
      <w:r w:rsidDel="00000000" w:rsidR="00000000" w:rsidRPr="00000000">
        <w:rPr>
          <w:rFonts w:ascii="Google Sans Text" w:cs="Google Sans Text" w:eastAsia="Google Sans Text" w:hAnsi="Google Sans Text"/>
          <w:i w:val="1"/>
          <w:color w:val="1b1c1d"/>
          <w:sz w:val="24"/>
          <w:szCs w:val="24"/>
          <w:rtl w:val="0"/>
        </w:rPr>
        <w:t xml:space="preserve">Exercise for the Prevention and Treatment of Hypertension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College of Sports Medicine. (2025). </w:t>
      </w:r>
      <w:r w:rsidDel="00000000" w:rsidR="00000000" w:rsidRPr="00000000">
        <w:rPr>
          <w:rFonts w:ascii="Google Sans Text" w:cs="Google Sans Text" w:eastAsia="Google Sans Text" w:hAnsi="Google Sans Text"/>
          <w:i w:val="1"/>
          <w:color w:val="1b1c1d"/>
          <w:sz w:val="24"/>
          <w:szCs w:val="24"/>
          <w:rtl w:val="0"/>
        </w:rPr>
        <w:t xml:space="preserve">Exercising Your Way to Lowering Your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Exercise is Medicine. (n.d.). </w:t>
      </w:r>
      <w:r w:rsidDel="00000000" w:rsidR="00000000" w:rsidRPr="00000000">
        <w:rPr>
          <w:rFonts w:ascii="Google Sans Text" w:cs="Google Sans Text" w:eastAsia="Google Sans Text" w:hAnsi="Google Sans Text"/>
          <w:i w:val="1"/>
          <w:color w:val="1b1c1d"/>
          <w:sz w:val="24"/>
          <w:szCs w:val="24"/>
          <w:rtl w:val="0"/>
        </w:rPr>
        <w:t xml:space="preserve">Exercising with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College of Sports Medicine. (n.d.). </w:t>
      </w:r>
      <w:r w:rsidDel="00000000" w:rsidR="00000000" w:rsidRPr="00000000">
        <w:rPr>
          <w:rFonts w:ascii="Google Sans Text" w:cs="Google Sans Text" w:eastAsia="Google Sans Text" w:hAnsi="Google Sans Text"/>
          <w:i w:val="1"/>
          <w:color w:val="1b1c1d"/>
          <w:sz w:val="24"/>
          <w:szCs w:val="24"/>
          <w:rtl w:val="0"/>
        </w:rPr>
        <w:t xml:space="preserve">Physical Activity Guidelines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College of Sports Medicine. (n.d.). </w:t>
      </w:r>
      <w:r w:rsidDel="00000000" w:rsidR="00000000" w:rsidRPr="00000000">
        <w:rPr>
          <w:rFonts w:ascii="Google Sans Text" w:cs="Google Sans Text" w:eastAsia="Google Sans Text" w:hAnsi="Google Sans Text"/>
          <w:i w:val="1"/>
          <w:color w:val="1b1c1d"/>
          <w:sz w:val="24"/>
          <w:szCs w:val="24"/>
          <w:rtl w:val="0"/>
        </w:rPr>
        <w:t xml:space="preserve">Hot Topic: Exercise for Hypertension Identification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College of Sports Medicine. (2025). </w:t>
      </w:r>
      <w:r w:rsidDel="00000000" w:rsidR="00000000" w:rsidRPr="00000000">
        <w:rPr>
          <w:rFonts w:ascii="Google Sans Text" w:cs="Google Sans Text" w:eastAsia="Google Sans Text" w:hAnsi="Google Sans Text"/>
          <w:i w:val="1"/>
          <w:color w:val="1b1c1d"/>
          <w:sz w:val="24"/>
          <w:szCs w:val="24"/>
          <w:rtl w:val="0"/>
        </w:rPr>
        <w:t xml:space="preserve">FITT Recommendations for Hypertension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(n.d.). </w:t>
      </w:r>
      <w:r w:rsidDel="00000000" w:rsidR="00000000" w:rsidRPr="00000000">
        <w:rPr>
          <w:rFonts w:ascii="Google Sans Text" w:cs="Google Sans Text" w:eastAsia="Google Sans Text" w:hAnsi="Google Sans Text"/>
          <w:i w:val="1"/>
          <w:color w:val="1b1c1d"/>
          <w:sz w:val="24"/>
          <w:szCs w:val="24"/>
          <w:rtl w:val="0"/>
        </w:rPr>
        <w:t xml:space="preserve">Getting Active to Control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(n.d.). </w:t>
      </w:r>
      <w:r w:rsidDel="00000000" w:rsidR="00000000" w:rsidRPr="00000000">
        <w:rPr>
          <w:rFonts w:ascii="Google Sans Text" w:cs="Google Sans Text" w:eastAsia="Google Sans Text" w:hAnsi="Google Sans Text"/>
          <w:i w:val="1"/>
          <w:color w:val="1b1c1d"/>
          <w:sz w:val="24"/>
          <w:szCs w:val="24"/>
          <w:rtl w:val="0"/>
        </w:rPr>
        <w:t xml:space="preserve">AHA Recs for Physical Activity Infographic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(n.d.). </w:t>
      </w:r>
      <w:r w:rsidDel="00000000" w:rsidR="00000000" w:rsidRPr="00000000">
        <w:rPr>
          <w:rFonts w:ascii="Google Sans Text" w:cs="Google Sans Text" w:eastAsia="Google Sans Text" w:hAnsi="Google Sans Text"/>
          <w:i w:val="1"/>
          <w:color w:val="1b1c1d"/>
          <w:sz w:val="24"/>
          <w:szCs w:val="24"/>
          <w:rtl w:val="0"/>
        </w:rPr>
        <w:t xml:space="preserve">American Heart Association Recommendations for Physical Activity in Adults and Kids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Mayo Clinic. (n.d.). </w:t>
      </w:r>
      <w:r w:rsidDel="00000000" w:rsidR="00000000" w:rsidRPr="00000000">
        <w:rPr>
          <w:rFonts w:ascii="Google Sans Text" w:cs="Google Sans Text" w:eastAsia="Google Sans Text" w:hAnsi="Google Sans Text"/>
          <w:i w:val="1"/>
          <w:color w:val="1b1c1d"/>
          <w:sz w:val="24"/>
          <w:szCs w:val="24"/>
          <w:rtl w:val="0"/>
        </w:rPr>
        <w:t xml:space="preserve">Exercise: A drug-free approach to lowering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(2024). </w:t>
      </w:r>
      <w:r w:rsidDel="00000000" w:rsidR="00000000" w:rsidRPr="00000000">
        <w:rPr>
          <w:rFonts w:ascii="Google Sans Text" w:cs="Google Sans Text" w:eastAsia="Google Sans Text" w:hAnsi="Google Sans Text"/>
          <w:i w:val="1"/>
          <w:color w:val="1b1c1d"/>
          <w:sz w:val="24"/>
          <w:szCs w:val="24"/>
          <w:rtl w:val="0"/>
        </w:rPr>
        <w:t xml:space="preserve">What Can I Do to Improve My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American Heart Association. (n.d.). </w:t>
      </w:r>
      <w:r w:rsidDel="00000000" w:rsidR="00000000" w:rsidRPr="00000000">
        <w:rPr>
          <w:rFonts w:ascii="Google Sans Text" w:cs="Google Sans Text" w:eastAsia="Google Sans Text" w:hAnsi="Google Sans Text"/>
          <w:i w:val="1"/>
          <w:color w:val="1b1c1d"/>
          <w:sz w:val="24"/>
          <w:szCs w:val="24"/>
          <w:rtl w:val="0"/>
        </w:rPr>
        <w:t xml:space="preserve">Changes You Can Make to Manage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Sherrell, Z. (2024). </w:t>
      </w:r>
      <w:r w:rsidDel="00000000" w:rsidR="00000000" w:rsidRPr="00000000">
        <w:rPr>
          <w:rFonts w:ascii="Google Sans Text" w:cs="Google Sans Text" w:eastAsia="Google Sans Text" w:hAnsi="Google Sans Text"/>
          <w:i w:val="1"/>
          <w:color w:val="1b1c1d"/>
          <w:sz w:val="24"/>
          <w:szCs w:val="24"/>
          <w:rtl w:val="0"/>
        </w:rPr>
        <w:t xml:space="preserve">What exercises should be avoided with unmanaged high blood pressure?</w:t>
      </w:r>
      <w:r w:rsidDel="00000000" w:rsidR="00000000" w:rsidRPr="00000000">
        <w:rPr>
          <w:rFonts w:ascii="Google Sans Text" w:cs="Google Sans Text" w:eastAsia="Google Sans Text" w:hAnsi="Google Sans Text"/>
          <w:i w:val="0"/>
          <w:color w:val="1b1c1d"/>
          <w:sz w:val="24"/>
          <w:szCs w:val="24"/>
          <w:rtl w:val="0"/>
        </w:rPr>
        <w:t xml:space="preserve">. Medical News Today.</w:t>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Intermountain Healthcare. (n.d.). </w:t>
      </w:r>
      <w:r w:rsidDel="00000000" w:rsidR="00000000" w:rsidRPr="00000000">
        <w:rPr>
          <w:rFonts w:ascii="Google Sans Text" w:cs="Google Sans Text" w:eastAsia="Google Sans Text" w:hAnsi="Google Sans Text"/>
          <w:i w:val="1"/>
          <w:color w:val="1b1c1d"/>
          <w:sz w:val="24"/>
          <w:szCs w:val="24"/>
          <w:rtl w:val="0"/>
        </w:rPr>
        <w:t xml:space="preserve">What Exercises Should Be Avoided With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Blood Pressure UK. (n.d.). </w:t>
      </w:r>
      <w:r w:rsidDel="00000000" w:rsidR="00000000" w:rsidRPr="00000000">
        <w:rPr>
          <w:rFonts w:ascii="Google Sans Text" w:cs="Google Sans Text" w:eastAsia="Google Sans Text" w:hAnsi="Google Sans Text"/>
          <w:i w:val="1"/>
          <w:color w:val="1b1c1d"/>
          <w:sz w:val="24"/>
          <w:szCs w:val="24"/>
          <w:rtl w:val="0"/>
        </w:rPr>
        <w:t xml:space="preserve">Is it safe to exercise if you have high blood pressure?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Sharman, J. E., et al. (2015). Position statement: Exercise and hypertension. </w:t>
      </w:r>
      <w:r w:rsidDel="00000000" w:rsidR="00000000" w:rsidRPr="00000000">
        <w:rPr>
          <w:rFonts w:ascii="Google Sans Text" w:cs="Google Sans Text" w:eastAsia="Google Sans Text" w:hAnsi="Google Sans Text"/>
          <w:i w:val="1"/>
          <w:color w:val="1b1c1d"/>
          <w:sz w:val="24"/>
          <w:szCs w:val="24"/>
          <w:rtl w:val="0"/>
        </w:rPr>
        <w:t xml:space="preserve">Journal of Science and Medicine in Sport</w:t>
      </w:r>
      <w:r w:rsidDel="00000000" w:rsidR="00000000" w:rsidRPr="00000000">
        <w:rPr>
          <w:rFonts w:ascii="Google Sans Text" w:cs="Google Sans Text" w:eastAsia="Google Sans Text" w:hAnsi="Google Sans Text"/>
          <w:i w:val="0"/>
          <w:color w:val="1b1c1d"/>
          <w:sz w:val="24"/>
          <w:szCs w:val="24"/>
          <w:rtl w:val="0"/>
        </w:rPr>
        <w:t xml:space="preserve">, 18(3), 238–245.</w:t>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Sharman, J. E., et al. (2015). Exercise and hypertension. </w:t>
      </w:r>
      <w:r w:rsidDel="00000000" w:rsidR="00000000" w:rsidRPr="00000000">
        <w:rPr>
          <w:rFonts w:ascii="Google Sans Text" w:cs="Google Sans Text" w:eastAsia="Google Sans Text" w:hAnsi="Google Sans Text"/>
          <w:i w:val="1"/>
          <w:color w:val="1b1c1d"/>
          <w:sz w:val="24"/>
          <w:szCs w:val="24"/>
          <w:rtl w:val="0"/>
        </w:rPr>
        <w:t xml:space="preserve">American Journal of Hypertension</w:t>
      </w:r>
      <w:r w:rsidDel="00000000" w:rsidR="00000000" w:rsidRPr="00000000">
        <w:rPr>
          <w:rFonts w:ascii="Google Sans Text" w:cs="Google Sans Text" w:eastAsia="Google Sans Text" w:hAnsi="Google Sans Text"/>
          <w:i w:val="0"/>
          <w:color w:val="1b1c1d"/>
          <w:sz w:val="24"/>
          <w:szCs w:val="24"/>
          <w:rtl w:val="0"/>
        </w:rPr>
        <w:t xml:space="preserve">, 28(2), 147–158.</w:t>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Rost, R. (1989). [Hypertension and sport]. </w:t>
      </w:r>
      <w:r w:rsidDel="00000000" w:rsidR="00000000" w:rsidRPr="00000000">
        <w:rPr>
          <w:rFonts w:ascii="Google Sans Text" w:cs="Google Sans Text" w:eastAsia="Google Sans Text" w:hAnsi="Google Sans Text"/>
          <w:i w:val="1"/>
          <w:color w:val="1b1c1d"/>
          <w:sz w:val="24"/>
          <w:szCs w:val="24"/>
          <w:rtl w:val="0"/>
        </w:rPr>
        <w:t xml:space="preserve">Zeitschrift für Kardiologie</w:t>
      </w:r>
      <w:r w:rsidDel="00000000" w:rsidR="00000000" w:rsidRPr="00000000">
        <w:rPr>
          <w:rFonts w:ascii="Google Sans Text" w:cs="Google Sans Text" w:eastAsia="Google Sans Text" w:hAnsi="Google Sans Text"/>
          <w:i w:val="0"/>
          <w:color w:val="1b1c1d"/>
          <w:sz w:val="24"/>
          <w:szCs w:val="24"/>
          <w:rtl w:val="0"/>
        </w:rPr>
        <w:t xml:space="preserve">, 78 Suppl 1, 39–44.</w:t>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Nutrisense. (n.d.). </w:t>
      </w:r>
      <w:r w:rsidDel="00000000" w:rsidR="00000000" w:rsidRPr="00000000">
        <w:rPr>
          <w:rFonts w:ascii="Google Sans Text" w:cs="Google Sans Text" w:eastAsia="Google Sans Text" w:hAnsi="Google Sans Text"/>
          <w:i w:val="1"/>
          <w:color w:val="1b1c1d"/>
          <w:sz w:val="24"/>
          <w:szCs w:val="24"/>
          <w:rtl w:val="0"/>
        </w:rPr>
        <w:t xml:space="preserve">Prediabetes Exercise Guide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Prodia. (n.d.). </w:t>
      </w:r>
      <w:r w:rsidDel="00000000" w:rsidR="00000000" w:rsidRPr="00000000">
        <w:rPr>
          <w:rFonts w:ascii="Google Sans Text" w:cs="Google Sans Text" w:eastAsia="Google Sans Text" w:hAnsi="Google Sans Text"/>
          <w:i w:val="1"/>
          <w:color w:val="1b1c1d"/>
          <w:sz w:val="24"/>
          <w:szCs w:val="24"/>
          <w:rtl w:val="0"/>
        </w:rPr>
        <w:t xml:space="preserve">7 Exercise Tips for People with Prediabetes and Diabetes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weight loss. (2013). r/GayMen.</w:t>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anxiety and heart rate. (2023). r/Blooddonors.</w:t>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life experiences and health. (2023). r/gaybros.</w:t>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life changes from exercise. (2019). r/bodyweightfitness.</w:t>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exercise programming. (2023). r/gaybros.</w:t>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user comments on stress and hypertension. (2021). r/AskGaybrosOver30.</w:t>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Lau, B., et al. (2022). Development and implementation of online community-based exercise interventions with adults living with HIV: a qualitative study. </w:t>
      </w:r>
      <w:r w:rsidDel="00000000" w:rsidR="00000000" w:rsidRPr="00000000">
        <w:rPr>
          <w:rFonts w:ascii="Google Sans Text" w:cs="Google Sans Text" w:eastAsia="Google Sans Text" w:hAnsi="Google Sans Text"/>
          <w:i w:val="1"/>
          <w:color w:val="1b1c1d"/>
          <w:sz w:val="24"/>
          <w:szCs w:val="24"/>
          <w:rtl w:val="0"/>
        </w:rPr>
        <w:t xml:space="preserve">BMJ Open</w:t>
      </w:r>
      <w:r w:rsidDel="00000000" w:rsidR="00000000" w:rsidRPr="00000000">
        <w:rPr>
          <w:rFonts w:ascii="Google Sans Text" w:cs="Google Sans Text" w:eastAsia="Google Sans Text" w:hAnsi="Google Sans Text"/>
          <w:i w:val="0"/>
          <w:color w:val="1b1c1d"/>
          <w:sz w:val="24"/>
          <w:szCs w:val="24"/>
          <w:rtl w:val="0"/>
        </w:rPr>
        <w:t xml:space="preserve">, 12(4), e059294.</w:t>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WebMD. (n.d.). </w:t>
      </w:r>
      <w:r w:rsidDel="00000000" w:rsidR="00000000" w:rsidRPr="00000000">
        <w:rPr>
          <w:rFonts w:ascii="Google Sans Text" w:cs="Google Sans Text" w:eastAsia="Google Sans Text" w:hAnsi="Google Sans Text"/>
          <w:i w:val="1"/>
          <w:color w:val="1b1c1d"/>
          <w:sz w:val="24"/>
          <w:szCs w:val="24"/>
          <w:rtl w:val="0"/>
        </w:rPr>
        <w:t xml:space="preserve">Slideshow: HIV Tips to Build Muscle Mass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Shors, S. M., et al. (2022). Mental and Physical (MAP) Training: A neurogenesis-inspired intervention for the treatment of trauma. </w:t>
      </w:r>
      <w:r w:rsidDel="00000000" w:rsidR="00000000" w:rsidRPr="00000000">
        <w:rPr>
          <w:rFonts w:ascii="Google Sans Text" w:cs="Google Sans Text" w:eastAsia="Google Sans Text" w:hAnsi="Google Sans Text"/>
          <w:i w:val="1"/>
          <w:color w:val="1b1c1d"/>
          <w:sz w:val="24"/>
          <w:szCs w:val="24"/>
          <w:rtl w:val="0"/>
        </w:rPr>
        <w:t xml:space="preserve">Frontiers in Behavioral Neuroscience</w:t>
      </w:r>
      <w:r w:rsidDel="00000000" w:rsidR="00000000" w:rsidRPr="00000000">
        <w:rPr>
          <w:rFonts w:ascii="Google Sans Text" w:cs="Google Sans Text" w:eastAsia="Google Sans Text" w:hAnsi="Google Sans Text"/>
          <w:i w:val="0"/>
          <w:color w:val="1b1c1d"/>
          <w:sz w:val="24"/>
          <w:szCs w:val="24"/>
          <w:rtl w:val="0"/>
        </w:rPr>
        <w:t xml:space="preserve">, 16, 944648.</w:t>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Wellbeing Magazine. (n.d.). </w:t>
      </w:r>
      <w:r w:rsidDel="00000000" w:rsidR="00000000" w:rsidRPr="00000000">
        <w:rPr>
          <w:rFonts w:ascii="Google Sans Text" w:cs="Google Sans Text" w:eastAsia="Google Sans Text" w:hAnsi="Google Sans Text"/>
          <w:i w:val="1"/>
          <w:color w:val="1b1c1d"/>
          <w:sz w:val="24"/>
          <w:szCs w:val="24"/>
          <w:rtl w:val="0"/>
        </w:rPr>
        <w:t xml:space="preserve">6 Ways to Thrive After an HIV Diagnosis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O'Brien, K. K., et al. (2019). Yoga to Improve Physical and Cognitive Function Among Adults Living With HIV: Protocol for a Pilot Randomized Controlled Trial. </w:t>
      </w:r>
      <w:r w:rsidDel="00000000" w:rsidR="00000000" w:rsidRPr="00000000">
        <w:rPr>
          <w:rFonts w:ascii="Google Sans Text" w:cs="Google Sans Text" w:eastAsia="Google Sans Text" w:hAnsi="Google Sans Text"/>
          <w:i w:val="1"/>
          <w:color w:val="1b1c1d"/>
          <w:sz w:val="24"/>
          <w:szCs w:val="24"/>
          <w:rtl w:val="0"/>
        </w:rPr>
        <w:t xml:space="preserve">JMIR Research Protocols</w:t>
      </w:r>
      <w:r w:rsidDel="00000000" w:rsidR="00000000" w:rsidRPr="00000000">
        <w:rPr>
          <w:rFonts w:ascii="Google Sans Text" w:cs="Google Sans Text" w:eastAsia="Google Sans Text" w:hAnsi="Google Sans Text"/>
          <w:i w:val="0"/>
          <w:color w:val="1b1c1d"/>
          <w:sz w:val="24"/>
          <w:szCs w:val="24"/>
          <w:rtl w:val="0"/>
        </w:rPr>
        <w:t xml:space="preserve">, 8(5), e13818.</w:t>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Di Liegro, C. M., et al. (2020). The Role of Novelty in Promoting Physical Activity. </w:t>
      </w:r>
      <w:r w:rsidDel="00000000" w:rsidR="00000000" w:rsidRPr="00000000">
        <w:rPr>
          <w:rFonts w:ascii="Google Sans Text" w:cs="Google Sans Text" w:eastAsia="Google Sans Text" w:hAnsi="Google Sans Text"/>
          <w:i w:val="1"/>
          <w:color w:val="1b1c1d"/>
          <w:sz w:val="24"/>
          <w:szCs w:val="24"/>
          <w:rtl w:val="0"/>
        </w:rPr>
        <w:t xml:space="preserve">Frontiers in Psychology</w:t>
      </w:r>
      <w:r w:rsidDel="00000000" w:rsidR="00000000" w:rsidRPr="00000000">
        <w:rPr>
          <w:rFonts w:ascii="Google Sans Text" w:cs="Google Sans Text" w:eastAsia="Google Sans Text" w:hAnsi="Google Sans Text"/>
          <w:i w:val="0"/>
          <w:color w:val="1b1c1d"/>
          <w:sz w:val="24"/>
          <w:szCs w:val="24"/>
          <w:rtl w:val="0"/>
        </w:rPr>
        <w:t xml:space="preserve">, 11, 5793334.</w:t>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Science.gov search result placeholder.</w:t>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Science.gov search result placeholder.</w:t>
      </w:r>
    </w:p>
    <w:p w:rsidR="00000000" w:rsidDel="00000000" w:rsidP="00000000" w:rsidRDefault="00000000" w:rsidRPr="00000000" w14:paraId="0000015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Disparities Among Homosexual Men and Minorities: A Systematic Review, дата последнего обращения: июля 15, 2025, </w:t>
      </w:r>
      <w:hyperlink r:id="rId6">
        <w:r w:rsidDel="00000000" w:rsidR="00000000" w:rsidRPr="00000000">
          <w:rPr>
            <w:rFonts w:ascii="Google Sans" w:cs="Google Sans" w:eastAsia="Google Sans" w:hAnsi="Google Sans"/>
            <w:color w:val="0000ee"/>
            <w:sz w:val="24"/>
            <w:szCs w:val="24"/>
            <w:u w:val="single"/>
            <w:rtl w:val="0"/>
          </w:rPr>
          <w:t xml:space="preserve">https://pubmed.ncbi.nlm.nih.gov/37219009/</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Cardiovascular Disease in Sexual Minorities ..., дата последнего обращения: июля 15,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https://pmc.ncbi.nlm.nih.gov/articles/PMC5343694/</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Inequities in LGBT People and Nursing Interventions to Reduce Them: A Systematic Review - PubMed, дата последнего обращения: июля 15, 2025, </w:t>
      </w:r>
      <w:hyperlink r:id="rId8">
        <w:r w:rsidDel="00000000" w:rsidR="00000000" w:rsidRPr="00000000">
          <w:rPr>
            <w:rFonts w:ascii="Google Sans" w:cs="Google Sans" w:eastAsia="Google Sans" w:hAnsi="Google Sans"/>
            <w:color w:val="0000ee"/>
            <w:sz w:val="24"/>
            <w:szCs w:val="24"/>
            <w:u w:val="single"/>
            <w:rtl w:val="0"/>
          </w:rPr>
          <w:t xml:space="preserve">https://pubmed.ncbi.nlm.nih.gov/34831556/</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Disparities Among Homosexual Men and Minorities: A Systematic Review, дата последнего обращения: июля 15,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https://pmc.ncbi.nlm.nih.gov/articles/PMC10214070/</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Minority Health Disparities in Adult Men and Women in the United States: National Health and Nutrition Examination Survey, 2001–2010, дата последнего обращения: июля 15,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https://pmc.ncbi.nlm.nih.gov/articles/PMC4566530/</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Disparities in Racial/Ethnic and Sexual Minority Boys and Men, дата последнего обращения: июля 15, 2025, </w:t>
      </w:r>
      <w:hyperlink r:id="rId11">
        <w:r w:rsidDel="00000000" w:rsidR="00000000" w:rsidRPr="00000000">
          <w:rPr>
            <w:rFonts w:ascii="Google Sans" w:cs="Google Sans" w:eastAsia="Google Sans" w:hAnsi="Google Sans"/>
            <w:color w:val="0000ee"/>
            <w:sz w:val="24"/>
            <w:szCs w:val="24"/>
            <w:u w:val="single"/>
            <w:rtl w:val="0"/>
          </w:rPr>
          <w:t xml:space="preserve">https://www.apa.org/pi/health-equity/resources/race-sexuality-men</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Studies Deepen Understanding of LGBTQ Health Disparities | Harvard Medical School, дата последнего обращения: июля 15, 2025, </w:t>
      </w:r>
      <w:hyperlink r:id="rId12">
        <w:r w:rsidDel="00000000" w:rsidR="00000000" w:rsidRPr="00000000">
          <w:rPr>
            <w:rFonts w:ascii="Google Sans" w:cs="Google Sans" w:eastAsia="Google Sans" w:hAnsi="Google Sans"/>
            <w:color w:val="0000ee"/>
            <w:sz w:val="24"/>
            <w:szCs w:val="24"/>
            <w:u w:val="single"/>
            <w:rtl w:val="0"/>
          </w:rPr>
          <w:t xml:space="preserve">https://hms.harvard.edu/news/studies-deepen-understanding-lgbtq-health-disparities</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 - Healthy People 2030 | odphp.health.gov, дата последнего обращения: июля 15, 2025, </w:t>
      </w:r>
      <w:hyperlink r:id="rId13">
        <w:r w:rsidDel="00000000" w:rsidR="00000000" w:rsidRPr="00000000">
          <w:rPr>
            <w:rFonts w:ascii="Google Sans" w:cs="Google Sans" w:eastAsia="Google Sans" w:hAnsi="Google Sans"/>
            <w:color w:val="0000ee"/>
            <w:sz w:val="24"/>
            <w:szCs w:val="24"/>
            <w:u w:val="single"/>
            <w:rtl w:val="0"/>
          </w:rPr>
          <w:t xml:space="preserve">https://odphp.health.gov/healthypeople/objectives-and-data/browse-objectives/lgbt</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the World Health Organization's Commission on the Social Determinants of Health to Address Sexual Orientation - PMC - PubMed Central, дата последнего обращения: июля 15, 2025,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https://pmc.ncbi.nlm.nih.gov/articles/PMC3478032/</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Higher Risk of Many Physical Health Conditions in Sexual Minority Men: Comprehensive Systematic Review and Meta-Analysis in Gay- and Bisexual-Identified Compared with Heterosexual-Identified Men - ResearchGate, дата последнего обращения: июля 15,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https://www.researchgate.net/publication/373740894_Higher_Risk_of_Many_Physical_Health_Conditions_in_Sexual_Minority_Men_Comprehensive_Systematic_Review_and_Meta-Analysis_in_Gay-_and_Bisexual-Identified_Compared_with_Heterosexual-Identified_Men</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Gay men and bisexual women may have higher odds for high blood pressure, дата последнего обращения: июля 15, 2025, </w:t>
      </w:r>
      <w:hyperlink r:id="rId16">
        <w:r w:rsidDel="00000000" w:rsidR="00000000" w:rsidRPr="00000000">
          <w:rPr>
            <w:rFonts w:ascii="Google Sans" w:cs="Google Sans" w:eastAsia="Google Sans" w:hAnsi="Google Sans"/>
            <w:color w:val="0000ee"/>
            <w:sz w:val="24"/>
            <w:szCs w:val="24"/>
            <w:u w:val="single"/>
            <w:rtl w:val="0"/>
          </w:rPr>
          <w:t xml:space="preserve">https://www.heart.org/en/news/2021/11/12/gay-men-and-bisexual-women-may-have-higher-odds-for-high-blood-pressure</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 of LGBTQ Health™ Third Annual National Survey – HealthLGBTQ, дата последнего обращения: июля 15, 2025, </w:t>
      </w:r>
      <w:hyperlink r:id="rId17">
        <w:r w:rsidDel="00000000" w:rsidR="00000000" w:rsidRPr="00000000">
          <w:rPr>
            <w:rFonts w:ascii="Google Sans" w:cs="Google Sans" w:eastAsia="Google Sans" w:hAnsi="Google Sans"/>
            <w:color w:val="0000ee"/>
            <w:sz w:val="24"/>
            <w:szCs w:val="24"/>
            <w:u w:val="single"/>
            <w:rtl w:val="0"/>
          </w:rPr>
          <w:t xml:space="preserve">https://healthlgbtq.org/stateof/lgbtqhealth/</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minorities are at elevated risk of cardiovascular disease from ..., дата последнего обращения: июля 15,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https://pmc.ncbi.nlm.nih.gov/articles/PMC9287494/</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Cardiovascular Disease in Sexual Minorities | AJPH - apha, дата последнего обращения: июля 15, 2025, </w:t>
      </w:r>
      <w:hyperlink r:id="rId19">
        <w:r w:rsidDel="00000000" w:rsidR="00000000" w:rsidRPr="00000000">
          <w:rPr>
            <w:rFonts w:ascii="Google Sans" w:cs="Google Sans" w:eastAsia="Google Sans" w:hAnsi="Google Sans"/>
            <w:color w:val="0000ee"/>
            <w:sz w:val="24"/>
            <w:szCs w:val="24"/>
            <w:u w:val="single"/>
            <w:rtl w:val="0"/>
          </w:rPr>
          <w:t xml:space="preserve">https://ajph.aphapublications.org/doi/10.2105/AJPH.2016.303630</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and Addressing Cardiovascular Health in LGBTQ Adults ..., дата последнего обращения: июля 15, 2025, </w:t>
      </w:r>
      <w:hyperlink r:id="rId20">
        <w:r w:rsidDel="00000000" w:rsidR="00000000" w:rsidRPr="00000000">
          <w:rPr>
            <w:rFonts w:ascii="Google Sans" w:cs="Google Sans" w:eastAsia="Google Sans" w:hAnsi="Google Sans"/>
            <w:color w:val="0000ee"/>
            <w:sz w:val="24"/>
            <w:szCs w:val="24"/>
            <w:u w:val="single"/>
            <w:rtl w:val="0"/>
          </w:rPr>
          <w:t xml:space="preserve">https://www.ahajournals.org/doi/10.1161/CIR.0000000000000914</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need to lose 110 llbs and I feel absolutely hopeless and like I am stuck in a hole - Reddit, дата последнего обращения: июля 15, 2025, </w:t>
      </w:r>
      <w:hyperlink r:id="rId21">
        <w:r w:rsidDel="00000000" w:rsidR="00000000" w:rsidRPr="00000000">
          <w:rPr>
            <w:rFonts w:ascii="Google Sans" w:cs="Google Sans" w:eastAsia="Google Sans" w:hAnsi="Google Sans"/>
            <w:color w:val="0000ee"/>
            <w:sz w:val="24"/>
            <w:szCs w:val="24"/>
            <w:u w:val="single"/>
            <w:rtl w:val="0"/>
          </w:rPr>
          <w:t xml:space="preserve">https://www.reddit.com/r/GayMen/comments/1lo2o1g/i_need_to_lose_110_llbs_and_i_feel_absolutely/</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Sick of Getting Rejected Because of My Fast Heart Rate : r/Blooddonors - Reddit, дата последнего обращения: июля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https://www.reddit.com/r/Blooddonors/comments/1kd73l7/im_sick_of_getting_rejected_because_of_my_fast/</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has your life changed from before and after you made working out a habit? - Reddit, дата последнего обращения: июля 15, 2025, </w:t>
      </w:r>
      <w:hyperlink r:id="rId23">
        <w:r w:rsidDel="00000000" w:rsidR="00000000" w:rsidRPr="00000000">
          <w:rPr>
            <w:rFonts w:ascii="Google Sans" w:cs="Google Sans" w:eastAsia="Google Sans" w:hAnsi="Google Sans"/>
            <w:color w:val="0000ee"/>
            <w:sz w:val="24"/>
            <w:szCs w:val="24"/>
            <w:u w:val="single"/>
            <w:rtl w:val="0"/>
          </w:rPr>
          <w:t xml:space="preserve">https://www.reddit.com/r/bodyweightfitness/comments/jepa50/how_has_your_life_changed_from_before_and_after/</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Considerations for developing and implementing an online community- based exercise intervention with adults living with HIV - BMJ Open, дата последнего обращения: июля 15, 2025, </w:t>
      </w:r>
      <w:hyperlink r:id="rId24">
        <w:r w:rsidDel="00000000" w:rsidR="00000000" w:rsidRPr="00000000">
          <w:rPr>
            <w:rFonts w:ascii="Google Sans" w:cs="Google Sans" w:eastAsia="Google Sans" w:hAnsi="Google Sans"/>
            <w:color w:val="0000ee"/>
            <w:sz w:val="24"/>
            <w:szCs w:val="24"/>
            <w:u w:val="single"/>
            <w:rtl w:val="0"/>
          </w:rPr>
          <w:t xml:space="preserve">https://bmjopen.bmj.com/content/bmjopen/12/4/e059294.full.pdf</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Sedentary Lifestyle: Overview of Updated Evidence of Potential ..., дата последнего обращения: июля 15,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https://pmc.ncbi.nlm.nih.gov/articles/PMC7700832/</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Being Active HIV/AIDS - Exercise is Medicine, дата последнего обращения: июля 15, 2025, </w:t>
      </w:r>
      <w:hyperlink r:id="rId26">
        <w:r w:rsidDel="00000000" w:rsidR="00000000" w:rsidRPr="00000000">
          <w:rPr>
            <w:rFonts w:ascii="Google Sans" w:cs="Google Sans" w:eastAsia="Google Sans" w:hAnsi="Google Sans"/>
            <w:color w:val="0000ee"/>
            <w:sz w:val="24"/>
            <w:szCs w:val="24"/>
            <w:u w:val="single"/>
            <w:rtl w:val="0"/>
          </w:rPr>
          <w:t xml:space="preserve">https://www.exerciseismedicine.org/assets/page_documents/EIM_Rx%20for%20Health_HIV-AIDS.pdf</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Personalizing Physical Activity for Glucose Control Among Individuals With Type 2 Diabetes: Are We There Yet?, дата последнего обращения: июля 15,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https://pmc.ncbi.nlm.nih.gov/articles/PMC10834384/</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for the Prevention and Treatment of Hypertension - Implications and Application - ACSM, дата последнего обращения: июля 15, 2025, </w:t>
      </w:r>
      <w:hyperlink r:id="rId28">
        <w:r w:rsidDel="00000000" w:rsidR="00000000" w:rsidRPr="00000000">
          <w:rPr>
            <w:rFonts w:ascii="Google Sans" w:cs="Google Sans" w:eastAsia="Google Sans" w:hAnsi="Google Sans"/>
            <w:color w:val="0000ee"/>
            <w:sz w:val="24"/>
            <w:szCs w:val="24"/>
            <w:u w:val="single"/>
            <w:rtl w:val="0"/>
          </w:rPr>
          <w:t xml:space="preserve">https://rebrandx.acsm.org/blog-detail/acsm-certified-blog/2019/02/27/exercise-hypertension-prevention-treatment</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Active to Control High Blood Pressure | American Heart Association, дата последнего обращения: июля 15, 2025, </w:t>
      </w:r>
      <w:hyperlink r:id="rId29">
        <w:r w:rsidDel="00000000" w:rsidR="00000000" w:rsidRPr="00000000">
          <w:rPr>
            <w:rFonts w:ascii="Google Sans" w:cs="Google Sans" w:eastAsia="Google Sans" w:hAnsi="Google Sans"/>
            <w:color w:val="0000ee"/>
            <w:sz w:val="24"/>
            <w:szCs w:val="24"/>
            <w:u w:val="single"/>
            <w:rtl w:val="0"/>
          </w:rPr>
          <w:t xml:space="preserve">https://www.heart.org/en/health-topics/high-blood-pressure/changes-you-can-make-to-manage-high-blood-pressure/getting-active-to-control-high-blood-pressure</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examination of sexual identity differences in the prevalence of hypertension and anti-hypertensive medication use among U.S. adults: Findings from the Behavioral Risk Factor Surveillance System, дата последнего обращения: июля 15,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https://pmc.ncbi.nlm.nih.gov/articles/PMC9782752/</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Self-Reported Diabetes by Sexual Orientation: Results from the 2014 Behavioral Risk Factor Surveillance System, дата последнего обращения: июля 15,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https://pmc.ncbi.nlm.nih.gov/articles/PMC5833244/</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Obesity, Prediabetes, and Diabetes in Sexual Minority Men: Results From the 2014 Behavioral Risk Factor Surveillance System - PubMed, дата последнего обращения: июля 15, 2025, </w:t>
      </w:r>
      <w:hyperlink r:id="rId32">
        <w:r w:rsidDel="00000000" w:rsidR="00000000" w:rsidRPr="00000000">
          <w:rPr>
            <w:rFonts w:ascii="Google Sans" w:cs="Google Sans" w:eastAsia="Google Sans" w:hAnsi="Google Sans"/>
            <w:color w:val="0000ee"/>
            <w:sz w:val="24"/>
            <w:szCs w:val="24"/>
            <w:u w:val="single"/>
            <w:rtl w:val="0"/>
          </w:rPr>
          <w:t xml:space="preserve">https://pubmed.ncbi.nlm.nih.gov/29298611/</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Examination of Sexual Identity Differences in the Prevalence of Hypertension and Antihypertensive Medication Use Among US Adults: Findings From the Behavioral Risk Factor Surveillance System | Circulation: Cardiovascular Quality and Outcomes - American Heart Association Journals, дата последнего обращения: июля 15, 2025, </w:t>
      </w:r>
      <w:hyperlink r:id="rId33">
        <w:r w:rsidDel="00000000" w:rsidR="00000000" w:rsidRPr="00000000">
          <w:rPr>
            <w:rFonts w:ascii="Google Sans" w:cs="Google Sans" w:eastAsia="Google Sans" w:hAnsi="Google Sans"/>
            <w:color w:val="0000ee"/>
            <w:sz w:val="24"/>
            <w:szCs w:val="24"/>
            <w:u w:val="single"/>
            <w:rtl w:val="0"/>
          </w:rPr>
          <w:t xml:space="preserve">https://www.ahajournals.org/doi/abs/10.1161/CIRCOUTCOMES.122.008999</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in Hypertension by Sexual Orientation Among US ..., дата последнего обращения: июля 15,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https://pmc.ncbi.nlm.nih.gov/articles/PMC3642207/</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American Heart Association Recommendations for Physical Activity in Adults and Kids, дата последнего обращения: июля 15, 2025, </w:t>
      </w:r>
      <w:hyperlink r:id="rId35">
        <w:r w:rsidDel="00000000" w:rsidR="00000000" w:rsidRPr="00000000">
          <w:rPr>
            <w:rFonts w:ascii="Google Sans" w:cs="Google Sans" w:eastAsia="Google Sans" w:hAnsi="Google Sans"/>
            <w:color w:val="0000ee"/>
            <w:sz w:val="24"/>
            <w:szCs w:val="24"/>
            <w:u w:val="single"/>
            <w:rtl w:val="0"/>
          </w:rPr>
          <w:t xml:space="preserve">https://www.heart.org/en/healthy-living/fitness/fitness-basics/aha-recs-for-physical-activity-in-adults</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Exercising Your Way to Lowering Your Blood Pressure | ACSM, дата последнего обращения: июля 15, 2025, </w:t>
      </w:r>
      <w:hyperlink r:id="rId36">
        <w:r w:rsidDel="00000000" w:rsidR="00000000" w:rsidRPr="00000000">
          <w:rPr>
            <w:rFonts w:ascii="Google Sans" w:cs="Google Sans" w:eastAsia="Google Sans" w:hAnsi="Google Sans"/>
            <w:color w:val="0000ee"/>
            <w:sz w:val="24"/>
            <w:szCs w:val="24"/>
            <w:u w:val="single"/>
            <w:rtl w:val="0"/>
          </w:rPr>
          <w:t xml:space="preserve">https://acsm.org/wp-content/uploads/2025/02/Exercising-Your-Way-to-Lowering-Your-Blood-Pressure-handout.pdf</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ACSM FITT Recommendations for Hypertension, дата последнего обращения: июля 15, 2025, </w:t>
      </w:r>
      <w:hyperlink r:id="rId37">
        <w:r w:rsidDel="00000000" w:rsidR="00000000" w:rsidRPr="00000000">
          <w:rPr>
            <w:rFonts w:ascii="Google Sans" w:cs="Google Sans" w:eastAsia="Google Sans" w:hAnsi="Google Sans"/>
            <w:color w:val="0000ee"/>
            <w:sz w:val="24"/>
            <w:szCs w:val="24"/>
            <w:u w:val="single"/>
            <w:rtl w:val="0"/>
          </w:rPr>
          <w:t xml:space="preserve">https://acsm.org/wp-content/uploads/2025/01/fitt-recommendations-for-hypertension_update.pdf</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Statement on Exercise and Hypertension - Sports Medicine Australia, дата последнего обращения: июля 15, 2025, </w:t>
      </w:r>
      <w:hyperlink r:id="rId38">
        <w:r w:rsidDel="00000000" w:rsidR="00000000" w:rsidRPr="00000000">
          <w:rPr>
            <w:rFonts w:ascii="Google Sans" w:cs="Google Sans" w:eastAsia="Google Sans" w:hAnsi="Google Sans"/>
            <w:color w:val="0000ee"/>
            <w:sz w:val="24"/>
            <w:szCs w:val="24"/>
            <w:u w:val="single"/>
            <w:rtl w:val="0"/>
          </w:rPr>
          <w:t xml:space="preserve">https://sma.org.au/wp-content/uploads/2023/03/exercisehypertension-aaess-jsams.pdf</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Exercising with High Blood Pressure, дата последнего обращения: июля 15, 2025, </w:t>
      </w:r>
      <w:hyperlink r:id="rId39">
        <w:r w:rsidDel="00000000" w:rsidR="00000000" w:rsidRPr="00000000">
          <w:rPr>
            <w:rFonts w:ascii="Google Sans" w:cs="Google Sans" w:eastAsia="Google Sans" w:hAnsi="Google Sans"/>
            <w:color w:val="0000ee"/>
            <w:sz w:val="24"/>
            <w:szCs w:val="24"/>
            <w:u w:val="single"/>
            <w:rtl w:val="0"/>
          </w:rPr>
          <w:t xml:space="preserve">https://www.exerciseismedicine.org/assets/page_documents/EIM%20Rx%20series_Exercising%20with%20High%20Blood%20Pressure.pdf</w:t>
        </w:r>
      </w:hyperlink>
      <w:r w:rsidDel="00000000" w:rsidR="00000000" w:rsidRPr="00000000">
        <w:rPr>
          <w:rtl w:val="0"/>
        </w:rPr>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 drug-free approach to lowering high blood pressure - Mayo Clinic, дата последнего обращения: июля 15, 2025, </w:t>
      </w:r>
      <w:hyperlink r:id="rId40">
        <w:r w:rsidDel="00000000" w:rsidR="00000000" w:rsidRPr="00000000">
          <w:rPr>
            <w:rFonts w:ascii="Google Sans" w:cs="Google Sans" w:eastAsia="Google Sans" w:hAnsi="Google Sans"/>
            <w:color w:val="0000ee"/>
            <w:sz w:val="24"/>
            <w:szCs w:val="24"/>
            <w:u w:val="single"/>
            <w:rtl w:val="0"/>
          </w:rPr>
          <w:t xml:space="preserve">https://www.mayoclinic.org/diseases-conditions/high-blood-pressure/in-depth/high-blood-pressure/art-20045206</w:t>
        </w:r>
      </w:hyperlink>
      <w:r w:rsidDel="00000000" w:rsidR="00000000" w:rsidRPr="00000000">
        <w:rPr>
          <w:rtl w:val="0"/>
        </w:rPr>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Depression and anxiety: Exercise eases symptoms - Mayo Clinic, дата последнего обращения: июля 15, 2025, </w:t>
      </w:r>
      <w:hyperlink r:id="rId41">
        <w:r w:rsidDel="00000000" w:rsidR="00000000" w:rsidRPr="00000000">
          <w:rPr>
            <w:rFonts w:ascii="Google Sans" w:cs="Google Sans" w:eastAsia="Google Sans" w:hAnsi="Google Sans"/>
            <w:color w:val="0000ee"/>
            <w:sz w:val="24"/>
            <w:szCs w:val="24"/>
            <w:u w:val="single"/>
            <w:rtl w:val="0"/>
          </w:rPr>
          <w:t xml:space="preserve">https://www.mayoclinic.org/diseases-conditions/depression/in-depth/depression-and-exercise/art-20046495</w:t>
        </w:r>
      </w:hyperlink>
      <w:r w:rsidDel="00000000" w:rsidR="00000000" w:rsidRPr="00000000">
        <w:rPr>
          <w:rtl w:val="0"/>
        </w:rPr>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physical activity and your blood pressure, дата последнего обращения: июля 15, 2025, </w:t>
      </w:r>
      <w:hyperlink r:id="rId42">
        <w:r w:rsidDel="00000000" w:rsidR="00000000" w:rsidRPr="00000000">
          <w:rPr>
            <w:rFonts w:ascii="Google Sans" w:cs="Google Sans" w:eastAsia="Google Sans" w:hAnsi="Google Sans"/>
            <w:color w:val="0000ee"/>
            <w:sz w:val="24"/>
            <w:szCs w:val="24"/>
            <w:u w:val="single"/>
            <w:rtl w:val="0"/>
          </w:rPr>
          <w:t xml:space="preserve">https://www.bloodpressureuk.org/your-blood-pressure/how-to-lower-your-blood-pressure/healthy-living/exercise-physical-activity/</w:t>
        </w:r>
      </w:hyperlink>
      <w:r w:rsidDel="00000000" w:rsidR="00000000" w:rsidRPr="00000000">
        <w:rPr>
          <w:rtl w:val="0"/>
        </w:rPr>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Exercises to avoid with hypertension - Medical News Today, дата последнего обращения: июля 15, 2025, </w:t>
      </w:r>
      <w:hyperlink r:id="rId43">
        <w:r w:rsidDel="00000000" w:rsidR="00000000" w:rsidRPr="00000000">
          <w:rPr>
            <w:rFonts w:ascii="Google Sans" w:cs="Google Sans" w:eastAsia="Google Sans" w:hAnsi="Google Sans"/>
            <w:color w:val="0000ee"/>
            <w:sz w:val="24"/>
            <w:szCs w:val="24"/>
            <w:u w:val="single"/>
            <w:rtl w:val="0"/>
          </w:rPr>
          <w:t xml:space="preserve">https://www.medicalnewstoday.com/articles/what-exercises-should-be-avoided-with-high-blood-pressure</w:t>
        </w:r>
      </w:hyperlink>
      <w:r w:rsidDel="00000000" w:rsidR="00000000" w:rsidRPr="00000000">
        <w:rPr>
          <w:rtl w:val="0"/>
        </w:rPr>
      </w:r>
    </w:p>
    <w:p w:rsidR="00000000" w:rsidDel="00000000" w:rsidP="00000000" w:rsidRDefault="00000000" w:rsidRPr="00000000" w14:paraId="000001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of hypertension in actively exercising patients. Implications for drug selection, дата последнего обращения: июля 15, 2025, </w:t>
      </w:r>
      <w:hyperlink r:id="rId44">
        <w:r w:rsidDel="00000000" w:rsidR="00000000" w:rsidRPr="00000000">
          <w:rPr>
            <w:rFonts w:ascii="Google Sans" w:cs="Google Sans" w:eastAsia="Google Sans" w:hAnsi="Google Sans"/>
            <w:color w:val="0000ee"/>
            <w:sz w:val="24"/>
            <w:szCs w:val="24"/>
            <w:u w:val="single"/>
            <w:rtl w:val="0"/>
          </w:rPr>
          <w:t xml:space="preserve">https://pubmed.ncbi.nlm.nih.gov/2649357/</w:t>
        </w:r>
      </w:hyperlink>
      <w:r w:rsidDel="00000000" w:rsidR="00000000" w:rsidRPr="00000000">
        <w:rPr>
          <w:rtl w:val="0"/>
        </w:rPr>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Weekly Exercise Targets | American Diabetes Association, дата последнего обращения: июля 15, 2025, </w:t>
      </w:r>
      <w:hyperlink r:id="rId45">
        <w:r w:rsidDel="00000000" w:rsidR="00000000" w:rsidRPr="00000000">
          <w:rPr>
            <w:rFonts w:ascii="Google Sans" w:cs="Google Sans" w:eastAsia="Google Sans" w:hAnsi="Google Sans"/>
            <w:color w:val="0000ee"/>
            <w:sz w:val="24"/>
            <w:szCs w:val="24"/>
            <w:u w:val="single"/>
            <w:rtl w:val="0"/>
          </w:rPr>
          <w:t xml:space="preserve">https://diabetes.org/health-wellness/fitness/weekly-exercise-targets</w:t>
        </w:r>
      </w:hyperlink>
      <w:r w:rsidDel="00000000" w:rsidR="00000000" w:rsidRPr="00000000">
        <w:rPr>
          <w:rtl w:val="0"/>
        </w:rPr>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Prediabetes - Exercise is Medicine, дата последнего обращения: июля 15, 2025, </w:t>
      </w:r>
      <w:hyperlink r:id="rId46">
        <w:r w:rsidDel="00000000" w:rsidR="00000000" w:rsidRPr="00000000">
          <w:rPr>
            <w:rFonts w:ascii="Google Sans" w:cs="Google Sans" w:eastAsia="Google Sans" w:hAnsi="Google Sans"/>
            <w:color w:val="0000ee"/>
            <w:sz w:val="24"/>
            <w:szCs w:val="24"/>
            <w:u w:val="single"/>
            <w:rtl w:val="0"/>
          </w:rPr>
          <w:t xml:space="preserve">https://www.exerciseismedicine.org/assets/page_documents/EIM_Rx%20for%20Health_Prediabetes.pdf</w:t>
        </w:r>
      </w:hyperlink>
      <w:r w:rsidDel="00000000" w:rsidR="00000000" w:rsidRPr="00000000">
        <w:rPr>
          <w:rtl w:val="0"/>
        </w:rPr>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Exercise Tips for People with Prediabetes and Diabetes - prodia, дата последнего обращения: июля 15, 2025, </w:t>
      </w:r>
      <w:hyperlink r:id="rId47">
        <w:r w:rsidDel="00000000" w:rsidR="00000000" w:rsidRPr="00000000">
          <w:rPr>
            <w:rFonts w:ascii="Google Sans" w:cs="Google Sans" w:eastAsia="Google Sans" w:hAnsi="Google Sans"/>
            <w:color w:val="0000ee"/>
            <w:sz w:val="24"/>
            <w:szCs w:val="24"/>
            <w:u w:val="single"/>
            <w:rtl w:val="0"/>
          </w:rPr>
          <w:t xml:space="preserve">https://prodiadigital.com/en/articles/7-exercise-tips-for-people-with-prediabetes-and-diabetes</w:t>
        </w:r>
      </w:hyperlink>
      <w:r w:rsidDel="00000000" w:rsidR="00000000" w:rsidRPr="00000000">
        <w:rPr>
          <w:rtl w:val="0"/>
        </w:rPr>
      </w:r>
    </w:p>
    <w:p w:rsidR="00000000" w:rsidDel="00000000" w:rsidP="00000000" w:rsidRDefault="00000000" w:rsidRPr="00000000" w14:paraId="000001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Physical Activity - American Diabetes Association, дата последнего обращения: июля 15, 2025, </w:t>
      </w:r>
      <w:hyperlink r:id="rId48">
        <w:r w:rsidDel="00000000" w:rsidR="00000000" w:rsidRPr="00000000">
          <w:rPr>
            <w:rFonts w:ascii="Google Sans" w:cs="Google Sans" w:eastAsia="Google Sans" w:hAnsi="Google Sans"/>
            <w:color w:val="0000ee"/>
            <w:sz w:val="24"/>
            <w:szCs w:val="24"/>
            <w:u w:val="single"/>
            <w:rtl w:val="0"/>
          </w:rPr>
          <w:t xml:space="preserve">https://professional.diabetes.org/sites/dpro/files/2023-12/types_of_physical_activity.pdf</w:t>
        </w:r>
      </w:hyperlink>
      <w:r w:rsidDel="00000000" w:rsidR="00000000" w:rsidRPr="00000000">
        <w:rPr>
          <w:rtl w:val="0"/>
        </w:rPr>
      </w:r>
    </w:p>
    <w:p w:rsidR="00000000" w:rsidDel="00000000" w:rsidP="00000000" w:rsidRDefault="00000000" w:rsidRPr="00000000" w14:paraId="0000018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Active! | Exercise &amp; Diabetes | ADA, дата последнего обращения: июля 15, 2025, </w:t>
      </w:r>
      <w:hyperlink r:id="rId49">
        <w:r w:rsidDel="00000000" w:rsidR="00000000" w:rsidRPr="00000000">
          <w:rPr>
            <w:rFonts w:ascii="Google Sans" w:cs="Google Sans" w:eastAsia="Google Sans" w:hAnsi="Google Sans"/>
            <w:color w:val="0000ee"/>
            <w:sz w:val="24"/>
            <w:szCs w:val="24"/>
            <w:u w:val="single"/>
            <w:rtl w:val="0"/>
          </w:rPr>
          <w:t xml:space="preserve">https://diabetes.org/health-wellness/fitness</w:t>
        </w:r>
      </w:hyperlink>
      <w:r w:rsidDel="00000000" w:rsidR="00000000" w:rsidRPr="00000000">
        <w:rPr>
          <w:rtl w:val="0"/>
        </w:rPr>
      </w:r>
    </w:p>
    <w:p w:rsidR="00000000" w:rsidDel="00000000" w:rsidP="00000000" w:rsidRDefault="00000000" w:rsidRPr="00000000" w14:paraId="0000018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Prediabetes and Exercise: Tailoring Your Workout for Optimal Glucose Control - Nutrisense, дата последнего обращения: июля 15, 2025, </w:t>
      </w:r>
      <w:hyperlink r:id="rId50">
        <w:r w:rsidDel="00000000" w:rsidR="00000000" w:rsidRPr="00000000">
          <w:rPr>
            <w:rFonts w:ascii="Google Sans" w:cs="Google Sans" w:eastAsia="Google Sans" w:hAnsi="Google Sans"/>
            <w:color w:val="0000ee"/>
            <w:sz w:val="24"/>
            <w:szCs w:val="24"/>
            <w:u w:val="single"/>
            <w:rtl w:val="0"/>
          </w:rPr>
          <w:t xml:space="preserve">https://www.nutrisense.io/blog/prediabetes-exercise-guide</w:t>
        </w:r>
      </w:hyperlink>
      <w:r w:rsidDel="00000000" w:rsidR="00000000" w:rsidRPr="00000000">
        <w:rPr>
          <w:rtl w:val="0"/>
        </w:rPr>
      </w:r>
    </w:p>
    <w:p w:rsidR="00000000" w:rsidDel="00000000" w:rsidP="00000000" w:rsidRDefault="00000000" w:rsidRPr="00000000" w14:paraId="0000018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Evidence profile: Benefits of physical activity for people living with ..., дата последнего обращения: июля 15, 2025, </w:t>
      </w:r>
      <w:hyperlink r:id="rId51">
        <w:r w:rsidDel="00000000" w:rsidR="00000000" w:rsidRPr="00000000">
          <w:rPr>
            <w:rFonts w:ascii="Google Sans" w:cs="Google Sans" w:eastAsia="Google Sans" w:hAnsi="Google Sans"/>
            <w:color w:val="0000ee"/>
            <w:sz w:val="24"/>
            <w:szCs w:val="24"/>
            <w:u w:val="single"/>
            <w:rtl w:val="0"/>
          </w:rPr>
          <w:t xml:space="preserve">https://www.who.int/docs/default-source/physical-activity/call-for-consultation/evidence-on-pa-and-hiv2.pdf?sfvrsn=5a576e1f_4</w:t>
        </w:r>
      </w:hyperlink>
      <w:r w:rsidDel="00000000" w:rsidR="00000000" w:rsidRPr="00000000">
        <w:rPr>
          <w:rtl w:val="0"/>
        </w:rPr>
      </w:r>
    </w:p>
    <w:p w:rsidR="00000000" w:rsidDel="00000000" w:rsidP="00000000" w:rsidRDefault="00000000" w:rsidRPr="00000000" w14:paraId="0000018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and HIV - International Association of Providers of AIDS Care, дата последнего обращения: июля 15, 2025, </w:t>
      </w:r>
      <w:hyperlink r:id="rId52">
        <w:r w:rsidDel="00000000" w:rsidR="00000000" w:rsidRPr="00000000">
          <w:rPr>
            <w:rFonts w:ascii="Google Sans" w:cs="Google Sans" w:eastAsia="Google Sans" w:hAnsi="Google Sans"/>
            <w:color w:val="0000ee"/>
            <w:sz w:val="24"/>
            <w:szCs w:val="24"/>
            <w:u w:val="single"/>
            <w:rtl w:val="0"/>
          </w:rPr>
          <w:t xml:space="preserve">https://www.iapac.org/fact-sheet/exercise-and-hiv/</w:t>
        </w:r>
      </w:hyperlink>
      <w:r w:rsidDel="00000000" w:rsidR="00000000" w:rsidRPr="00000000">
        <w:rPr>
          <w:rtl w:val="0"/>
        </w:rPr>
      </w:r>
    </w:p>
    <w:p w:rsidR="00000000" w:rsidDel="00000000" w:rsidP="00000000" w:rsidRDefault="00000000" w:rsidRPr="00000000" w14:paraId="0000018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and antiretroviral adherence in adults living with HIV: A systematic review - PMC, дата последнего обращения: июля 15,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https://pmc.ncbi.nlm.nih.gov/articles/PMC8330843/</w:t>
        </w:r>
      </w:hyperlink>
      <w:r w:rsidDel="00000000" w:rsidR="00000000" w:rsidRPr="00000000">
        <w:rPr>
          <w:rtl w:val="0"/>
        </w:rPr>
      </w:r>
    </w:p>
    <w:p w:rsidR="00000000" w:rsidDel="00000000" w:rsidP="00000000" w:rsidRDefault="00000000" w:rsidRPr="00000000" w14:paraId="0000018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Building Muscle Mass While on HIV Treatment - WebMD, дата последнего обращения: июля 15, 2025, </w:t>
      </w:r>
      <w:hyperlink r:id="rId54">
        <w:r w:rsidDel="00000000" w:rsidR="00000000" w:rsidRPr="00000000">
          <w:rPr>
            <w:rFonts w:ascii="Google Sans" w:cs="Google Sans" w:eastAsia="Google Sans" w:hAnsi="Google Sans"/>
            <w:color w:val="0000ee"/>
            <w:sz w:val="24"/>
            <w:szCs w:val="24"/>
            <w:u w:val="single"/>
            <w:rtl w:val="0"/>
          </w:rPr>
          <w:t xml:space="preserve">https://www.webmd.com/hiv-aids/ss/slideshow-hiv-tips-build-muscle-mass</w:t>
        </w:r>
      </w:hyperlink>
      <w:r w:rsidDel="00000000" w:rsidR="00000000" w:rsidRPr="00000000">
        <w:rPr>
          <w:rtl w:val="0"/>
        </w:rPr>
      </w:r>
    </w:p>
    <w:p w:rsidR="00000000" w:rsidDel="00000000" w:rsidP="00000000" w:rsidRDefault="00000000" w:rsidRPr="00000000" w14:paraId="0000018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and physical training with meditation and aerobic exercise improved mental health and well-being in teachers during the COVID-19 pandemic, дата последнего обращения: июля 15,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https://pmc.ncbi.nlm.nih.gov/articles/PMC9446448/</w:t>
        </w:r>
      </w:hyperlink>
      <w:r w:rsidDel="00000000" w:rsidR="00000000" w:rsidRPr="00000000">
        <w:rPr>
          <w:rtl w:val="0"/>
        </w:rPr>
      </w:r>
    </w:p>
    <w:p w:rsidR="00000000" w:rsidDel="00000000" w:rsidP="00000000" w:rsidRDefault="00000000" w:rsidRPr="00000000" w14:paraId="0000018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and Physical Activity | HIV.gov, дата последнего обращения: июля 15, 2025, </w:t>
      </w:r>
      <w:hyperlink r:id="rId56">
        <w:r w:rsidDel="00000000" w:rsidR="00000000" w:rsidRPr="00000000">
          <w:rPr>
            <w:rFonts w:ascii="Google Sans" w:cs="Google Sans" w:eastAsia="Google Sans" w:hAnsi="Google Sans"/>
            <w:color w:val="0000ee"/>
            <w:sz w:val="24"/>
            <w:szCs w:val="24"/>
            <w:u w:val="single"/>
            <w:rtl w:val="0"/>
          </w:rPr>
          <w:t xml:space="preserve">https://www.hiv.gov/hiv-basics/living-well-with-hiv/taking-care-of-yourself/exercise-and-physical-activity</w:t>
        </w:r>
      </w:hyperlink>
      <w:r w:rsidDel="00000000" w:rsidR="00000000" w:rsidRPr="00000000">
        <w:rPr>
          <w:rtl w:val="0"/>
        </w:rPr>
      </w:r>
    </w:p>
    <w:p w:rsidR="00000000" w:rsidDel="00000000" w:rsidP="00000000" w:rsidRDefault="00000000" w:rsidRPr="00000000" w14:paraId="0000018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Fitness Fun: Could Novelty Be the Key Determinant for Physical Activity Adherence?, дата последнего обращения: июля 15,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https://pmc.ncbi.nlm.nih.gov/articles/PMC7593334/</w:t>
        </w:r>
      </w:hyperlink>
      <w:r w:rsidDel="00000000" w:rsidR="00000000" w:rsidRPr="00000000">
        <w:rPr>
          <w:rtl w:val="0"/>
        </w:rPr>
      </w:r>
    </w:p>
    <w:p w:rsidR="00000000" w:rsidDel="00000000" w:rsidP="00000000" w:rsidRDefault="00000000" w:rsidRPr="00000000" w14:paraId="0000018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Ways to Thrive After an HIV Diagnosis - Wellbeing Magazine, дата последнего обращения: июля 15, 2025, </w:t>
      </w:r>
      <w:hyperlink r:id="rId58">
        <w:r w:rsidDel="00000000" w:rsidR="00000000" w:rsidRPr="00000000">
          <w:rPr>
            <w:rFonts w:ascii="Google Sans" w:cs="Google Sans" w:eastAsia="Google Sans" w:hAnsi="Google Sans"/>
            <w:color w:val="0000ee"/>
            <w:sz w:val="24"/>
            <w:szCs w:val="24"/>
            <w:u w:val="single"/>
            <w:rtl w:val="0"/>
          </w:rPr>
          <w:t xml:space="preserve">https://wellbeingmagazine.com/6-ways-to-thrive-after-an-hiv-diagnosis/</w:t>
        </w:r>
      </w:hyperlink>
      <w:r w:rsidDel="00000000" w:rsidR="00000000" w:rsidRPr="00000000">
        <w:rPr>
          <w:rtl w:val="0"/>
        </w:rPr>
      </w:r>
    </w:p>
    <w:p w:rsidR="00000000" w:rsidDel="00000000" w:rsidP="00000000" w:rsidRDefault="00000000" w:rsidRPr="00000000" w14:paraId="0000018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physical activities to reduce stress (and 7 to avoid!) | Xyla Services, дата последнего обращения: июля 15, 2025, </w:t>
      </w:r>
      <w:hyperlink r:id="rId59">
        <w:r w:rsidDel="00000000" w:rsidR="00000000" w:rsidRPr="00000000">
          <w:rPr>
            <w:rFonts w:ascii="Google Sans" w:cs="Google Sans" w:eastAsia="Google Sans" w:hAnsi="Google Sans"/>
            <w:color w:val="0000ee"/>
            <w:sz w:val="24"/>
            <w:szCs w:val="24"/>
            <w:u w:val="single"/>
            <w:rtl w:val="0"/>
          </w:rPr>
          <w:t xml:space="preserve">https://xylaservices.com/professionals/news/physical-activity-to-reduce-stress/</w:t>
        </w:r>
      </w:hyperlink>
      <w:r w:rsidDel="00000000" w:rsidR="00000000" w:rsidRPr="00000000">
        <w:rPr>
          <w:rtl w:val="0"/>
        </w:rPr>
      </w:r>
    </w:p>
    <w:p w:rsidR="00000000" w:rsidDel="00000000" w:rsidP="00000000" w:rsidRDefault="00000000" w:rsidRPr="00000000" w14:paraId="0000018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At-Home Exercises for Stress and Anxiety | Eddins Counseling, дата последнего обращения: июля 15, 2025, </w:t>
      </w:r>
      <w:hyperlink r:id="rId60">
        <w:r w:rsidDel="00000000" w:rsidR="00000000" w:rsidRPr="00000000">
          <w:rPr>
            <w:rFonts w:ascii="Google Sans" w:cs="Google Sans" w:eastAsia="Google Sans" w:hAnsi="Google Sans"/>
            <w:color w:val="0000ee"/>
            <w:sz w:val="24"/>
            <w:szCs w:val="24"/>
            <w:u w:val="single"/>
            <w:rtl w:val="0"/>
          </w:rPr>
          <w:t xml:space="preserve">https://eddinscounseling.com/at-home-exercises-for-stress-and-anxiety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yoclinic.org/diseases-conditions/high-blood-pressure/in-depth/high-blood-pressure/art-20045206" TargetMode="External"/><Relationship Id="rId42" Type="http://schemas.openxmlformats.org/officeDocument/2006/relationships/hyperlink" Target="https://www.bloodpressureuk.org/your-blood-pressure/how-to-lower-your-blood-pressure/healthy-living/exercise-physical-activity/" TargetMode="External"/><Relationship Id="rId41" Type="http://schemas.openxmlformats.org/officeDocument/2006/relationships/hyperlink" Target="https://www.mayoclinic.org/diseases-conditions/depression/in-depth/depression-and-exercise/art-20046495" TargetMode="External"/><Relationship Id="rId44" Type="http://schemas.openxmlformats.org/officeDocument/2006/relationships/hyperlink" Target="https://pubmed.ncbi.nlm.nih.gov/2649357/" TargetMode="External"/><Relationship Id="rId43" Type="http://schemas.openxmlformats.org/officeDocument/2006/relationships/hyperlink" Target="https://www.medicalnewstoday.com/articles/what-exercises-should-be-avoided-with-high-blood-pressure" TargetMode="External"/><Relationship Id="rId46" Type="http://schemas.openxmlformats.org/officeDocument/2006/relationships/hyperlink" Target="https://www.exerciseismedicine.org/assets/page_documents/EIM_Rx%20for%20Health_Prediabetes.pdf" TargetMode="External"/><Relationship Id="rId45" Type="http://schemas.openxmlformats.org/officeDocument/2006/relationships/hyperlink" Target="https://diabetes.org/health-wellness/fitness/weekly-exercise-targe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0214070/" TargetMode="External"/><Relationship Id="rId48" Type="http://schemas.openxmlformats.org/officeDocument/2006/relationships/hyperlink" Target="https://professional.diabetes.org/sites/dpro/files/2023-12/types_of_physical_activity.pdf" TargetMode="External"/><Relationship Id="rId47" Type="http://schemas.openxmlformats.org/officeDocument/2006/relationships/hyperlink" Target="https://prodiadigital.com/en/articles/7-exercise-tips-for-people-with-prediabetes-and-diabetes" TargetMode="External"/><Relationship Id="rId49" Type="http://schemas.openxmlformats.org/officeDocument/2006/relationships/hyperlink" Target="https://diabetes.org/health-wellness/fitness" TargetMode="External"/><Relationship Id="rId5" Type="http://schemas.openxmlformats.org/officeDocument/2006/relationships/styles" Target="styles.xml"/><Relationship Id="rId6" Type="http://schemas.openxmlformats.org/officeDocument/2006/relationships/hyperlink" Target="https://pubmed.ncbi.nlm.nih.gov/37219009/" TargetMode="External"/><Relationship Id="rId7" Type="http://schemas.openxmlformats.org/officeDocument/2006/relationships/hyperlink" Target="https://pmc.ncbi.nlm.nih.gov/articles/PMC5343694/" TargetMode="External"/><Relationship Id="rId8" Type="http://schemas.openxmlformats.org/officeDocument/2006/relationships/hyperlink" Target="https://pubmed.ncbi.nlm.nih.gov/34831556/" TargetMode="External"/><Relationship Id="rId31" Type="http://schemas.openxmlformats.org/officeDocument/2006/relationships/hyperlink" Target="https://pmc.ncbi.nlm.nih.gov/articles/PMC5833244/" TargetMode="External"/><Relationship Id="rId30" Type="http://schemas.openxmlformats.org/officeDocument/2006/relationships/hyperlink" Target="https://pmc.ncbi.nlm.nih.gov/articles/PMC9782752/" TargetMode="External"/><Relationship Id="rId33" Type="http://schemas.openxmlformats.org/officeDocument/2006/relationships/hyperlink" Target="https://www.ahajournals.org/doi/abs/10.1161/CIRCOUTCOMES.122.008999" TargetMode="External"/><Relationship Id="rId32" Type="http://schemas.openxmlformats.org/officeDocument/2006/relationships/hyperlink" Target="https://pubmed.ncbi.nlm.nih.gov/29298611/" TargetMode="External"/><Relationship Id="rId35" Type="http://schemas.openxmlformats.org/officeDocument/2006/relationships/hyperlink" Target="https://www.heart.org/en/healthy-living/fitness/fitness-basics/aha-recs-for-physical-activity-in-adults" TargetMode="External"/><Relationship Id="rId34" Type="http://schemas.openxmlformats.org/officeDocument/2006/relationships/hyperlink" Target="https://pmc.ncbi.nlm.nih.gov/articles/PMC3642207/" TargetMode="External"/><Relationship Id="rId37" Type="http://schemas.openxmlformats.org/officeDocument/2006/relationships/hyperlink" Target="https://acsm.org/wp-content/uploads/2025/01/fitt-recommendations-for-hypertension_update.pdf" TargetMode="External"/><Relationship Id="rId36" Type="http://schemas.openxmlformats.org/officeDocument/2006/relationships/hyperlink" Target="https://acsm.org/wp-content/uploads/2025/02/Exercising-Your-Way-to-Lowering-Your-Blood-Pressure-handout.pdf" TargetMode="External"/><Relationship Id="rId39" Type="http://schemas.openxmlformats.org/officeDocument/2006/relationships/hyperlink" Target="https://www.exerciseismedicine.org/assets/page_documents/EIM%20Rx%20series_Exercising%20with%20High%20Blood%20Pressure.pdf" TargetMode="External"/><Relationship Id="rId38" Type="http://schemas.openxmlformats.org/officeDocument/2006/relationships/hyperlink" Target="https://sma.org.au/wp-content/uploads/2023/03/exercisehypertension-aaess-jsams.pdf" TargetMode="External"/><Relationship Id="rId20" Type="http://schemas.openxmlformats.org/officeDocument/2006/relationships/hyperlink" Target="https://www.ahajournals.org/doi/10.1161/CIR.0000000000000914" TargetMode="External"/><Relationship Id="rId22" Type="http://schemas.openxmlformats.org/officeDocument/2006/relationships/hyperlink" Target="https://www.reddit.com/r/Blooddonors/comments/1kd73l7/im_sick_of_getting_rejected_because_of_my_fast/" TargetMode="External"/><Relationship Id="rId21" Type="http://schemas.openxmlformats.org/officeDocument/2006/relationships/hyperlink" Target="https://www.reddit.com/r/GayMen/comments/1lo2o1g/i_need_to_lose_110_llbs_and_i_feel_absolutely/" TargetMode="External"/><Relationship Id="rId24" Type="http://schemas.openxmlformats.org/officeDocument/2006/relationships/hyperlink" Target="https://bmjopen.bmj.com/content/bmjopen/12/4/e059294.full.pdf" TargetMode="External"/><Relationship Id="rId23" Type="http://schemas.openxmlformats.org/officeDocument/2006/relationships/hyperlink" Target="https://www.reddit.com/r/bodyweightfitness/comments/jepa50/how_has_your_life_changed_from_before_and_after/" TargetMode="External"/><Relationship Id="rId60" Type="http://schemas.openxmlformats.org/officeDocument/2006/relationships/hyperlink" Target="https://eddinscounseling.com/at-home-exercises-for-stress-and-anxiety" TargetMode="External"/><Relationship Id="rId26" Type="http://schemas.openxmlformats.org/officeDocument/2006/relationships/hyperlink" Target="https://www.exerciseismedicine.org/assets/page_documents/EIM_Rx%20for%20Health_HIV-AIDS.pdf" TargetMode="External"/><Relationship Id="rId25" Type="http://schemas.openxmlformats.org/officeDocument/2006/relationships/hyperlink" Target="https://pmc.ncbi.nlm.nih.gov/articles/PMC7700832/" TargetMode="External"/><Relationship Id="rId28" Type="http://schemas.openxmlformats.org/officeDocument/2006/relationships/hyperlink" Target="https://rebrandx.acsm.org/blog-detail/acsm-certified-blog/2019/02/27/exercise-hypertension-prevention-treatment" TargetMode="External"/><Relationship Id="rId27" Type="http://schemas.openxmlformats.org/officeDocument/2006/relationships/hyperlink" Target="https://pmc.ncbi.nlm.nih.gov/articles/PMC10834384/" TargetMode="External"/><Relationship Id="rId29" Type="http://schemas.openxmlformats.org/officeDocument/2006/relationships/hyperlink" Target="https://www.heart.org/en/health-topics/high-blood-pressure/changes-you-can-make-to-manage-high-blood-pressure/getting-active-to-control-high-blood-pressure" TargetMode="External"/><Relationship Id="rId51" Type="http://schemas.openxmlformats.org/officeDocument/2006/relationships/hyperlink" Target="https://www.who.int/docs/default-source/physical-activity/call-for-consultation/evidence-on-pa-and-hiv2.pdf?sfvrsn=5a576e1f_4" TargetMode="External"/><Relationship Id="rId50" Type="http://schemas.openxmlformats.org/officeDocument/2006/relationships/hyperlink" Target="https://www.nutrisense.io/blog/prediabetes-exercise-guide" TargetMode="External"/><Relationship Id="rId53" Type="http://schemas.openxmlformats.org/officeDocument/2006/relationships/hyperlink" Target="https://pmc.ncbi.nlm.nih.gov/articles/PMC8330843/" TargetMode="External"/><Relationship Id="rId52" Type="http://schemas.openxmlformats.org/officeDocument/2006/relationships/hyperlink" Target="https://www.iapac.org/fact-sheet/exercise-and-hiv/" TargetMode="External"/><Relationship Id="rId11" Type="http://schemas.openxmlformats.org/officeDocument/2006/relationships/hyperlink" Target="https://www.apa.org/pi/health-equity/resources/race-sexuality-men" TargetMode="External"/><Relationship Id="rId55" Type="http://schemas.openxmlformats.org/officeDocument/2006/relationships/hyperlink" Target="https://pmc.ncbi.nlm.nih.gov/articles/PMC9446448/" TargetMode="External"/><Relationship Id="rId10" Type="http://schemas.openxmlformats.org/officeDocument/2006/relationships/hyperlink" Target="https://pmc.ncbi.nlm.nih.gov/articles/PMC4566530/" TargetMode="External"/><Relationship Id="rId54" Type="http://schemas.openxmlformats.org/officeDocument/2006/relationships/hyperlink" Target="https://www.webmd.com/hiv-aids/ss/slideshow-hiv-tips-build-muscle-mass" TargetMode="External"/><Relationship Id="rId13" Type="http://schemas.openxmlformats.org/officeDocument/2006/relationships/hyperlink" Target="https://odphp.health.gov/healthypeople/objectives-and-data/browse-objectives/lgbt" TargetMode="External"/><Relationship Id="rId57" Type="http://schemas.openxmlformats.org/officeDocument/2006/relationships/hyperlink" Target="https://pmc.ncbi.nlm.nih.gov/articles/PMC7593334/" TargetMode="External"/><Relationship Id="rId12" Type="http://schemas.openxmlformats.org/officeDocument/2006/relationships/hyperlink" Target="https://hms.harvard.edu/news/studies-deepen-understanding-lgbtq-health-disparities" TargetMode="External"/><Relationship Id="rId56" Type="http://schemas.openxmlformats.org/officeDocument/2006/relationships/hyperlink" Target="https://www.hiv.gov/hiv-basics/living-well-with-hiv/taking-care-of-yourself/exercise-and-physical-activity" TargetMode="External"/><Relationship Id="rId15" Type="http://schemas.openxmlformats.org/officeDocument/2006/relationships/hyperlink" Target="https://www.researchgate.net/publication/373740894_Higher_Risk_of_Many_Physical_Health_Conditions_in_Sexual_Minority_Men_Comprehensive_Systematic_Review_and_Meta-Analysis_in_Gay-_and_Bisexual-Identified_Compared_with_Heterosexual-Identified_Men" TargetMode="External"/><Relationship Id="rId59" Type="http://schemas.openxmlformats.org/officeDocument/2006/relationships/hyperlink" Target="https://xylaservices.com/professionals/news/physical-activity-to-reduce-stress/" TargetMode="External"/><Relationship Id="rId14" Type="http://schemas.openxmlformats.org/officeDocument/2006/relationships/hyperlink" Target="https://pmc.ncbi.nlm.nih.gov/articles/PMC3478032/" TargetMode="External"/><Relationship Id="rId58" Type="http://schemas.openxmlformats.org/officeDocument/2006/relationships/hyperlink" Target="https://wellbeingmagazine.com/6-ways-to-thrive-after-an-hiv-diagnosis/" TargetMode="External"/><Relationship Id="rId17" Type="http://schemas.openxmlformats.org/officeDocument/2006/relationships/hyperlink" Target="https://healthlgbtq.org/stateof/lgbtqhealth/" TargetMode="External"/><Relationship Id="rId16" Type="http://schemas.openxmlformats.org/officeDocument/2006/relationships/hyperlink" Target="https://www.heart.org/en/news/2021/11/12/gay-men-and-bisexual-women-may-have-higher-odds-for-high-blood-pressure" TargetMode="External"/><Relationship Id="rId19" Type="http://schemas.openxmlformats.org/officeDocument/2006/relationships/hyperlink" Target="https://ajph.aphapublications.org/doi/10.2105/AJPH.2016.303630" TargetMode="External"/><Relationship Id="rId18" Type="http://schemas.openxmlformats.org/officeDocument/2006/relationships/hyperlink" Target="https://pmc.ncbi.nlm.nih.gov/articles/PMC928749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